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6DAB3" w14:textId="17805C18" w:rsidR="0093095C" w:rsidRPr="00A506B1" w:rsidRDefault="0093095C" w:rsidP="0093095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26</w:t>
      </w:r>
      <w:r w:rsidRPr="006F1D0C">
        <w:rPr>
          <w:rFonts w:ascii="Arial" w:hAnsi="Arial"/>
          <w:b/>
          <w:i/>
          <w:noProof/>
          <w:sz w:val="28"/>
        </w:rPr>
        <w:tab/>
      </w:r>
      <w:r w:rsidRPr="0005492A">
        <w:rPr>
          <w:rFonts w:ascii="Arial" w:hAnsi="Arial"/>
          <w:b/>
          <w:i/>
          <w:noProof/>
          <w:sz w:val="28"/>
        </w:rPr>
        <w:t>R2-</w:t>
      </w:r>
      <w:r w:rsidR="0099426B" w:rsidRPr="0005492A">
        <w:rPr>
          <w:rFonts w:ascii="Arial" w:hAnsi="Arial"/>
          <w:b/>
          <w:i/>
          <w:noProof/>
          <w:sz w:val="28"/>
        </w:rPr>
        <w:t>2</w:t>
      </w:r>
      <w:r w:rsidR="0099426B">
        <w:rPr>
          <w:rFonts w:ascii="Arial" w:hAnsi="Arial"/>
          <w:b/>
          <w:i/>
          <w:noProof/>
          <w:sz w:val="28"/>
          <w:lang w:val="en-SE"/>
        </w:rPr>
        <w:t>404478</w:t>
      </w:r>
      <w:bookmarkStart w:id="12" w:name="_GoBack"/>
      <w:bookmarkEnd w:id="12"/>
    </w:p>
    <w:p w14:paraId="03C0F14E" w14:textId="77777777" w:rsidR="0093095C" w:rsidRDefault="0093095C" w:rsidP="0093095C">
      <w:pPr>
        <w:pStyle w:val="CRCoverPage"/>
        <w:outlineLvl w:val="0"/>
        <w:rPr>
          <w:b/>
          <w:noProof/>
          <w:sz w:val="24"/>
        </w:rPr>
      </w:pPr>
      <w:r>
        <w:rPr>
          <w:b/>
          <w:noProof/>
          <w:sz w:val="24"/>
        </w:rPr>
        <w:t>Fukuoka</w:t>
      </w:r>
      <w:r w:rsidRPr="007E3034">
        <w:rPr>
          <w:b/>
          <w:noProof/>
          <w:sz w:val="24"/>
        </w:rPr>
        <w:t xml:space="preserve">, </w:t>
      </w:r>
      <w:r>
        <w:rPr>
          <w:b/>
          <w:noProof/>
          <w:sz w:val="24"/>
        </w:rPr>
        <w:t>Japan, 20</w:t>
      </w:r>
      <w:r w:rsidRPr="000530CF">
        <w:rPr>
          <w:b/>
          <w:noProof/>
          <w:sz w:val="24"/>
          <w:vertAlign w:val="superscript"/>
        </w:rPr>
        <w:t>th</w:t>
      </w:r>
      <w:r>
        <w:rPr>
          <w:b/>
          <w:noProof/>
          <w:sz w:val="24"/>
        </w:rPr>
        <w:t xml:space="preserve"> - 24</w:t>
      </w:r>
      <w:r w:rsidRPr="000530CF">
        <w:rPr>
          <w:b/>
          <w:noProof/>
          <w:sz w:val="24"/>
          <w:vertAlign w:val="superscript"/>
        </w:rPr>
        <w:t>th</w:t>
      </w:r>
      <w:r>
        <w:rPr>
          <w:b/>
          <w:noProof/>
          <w:sz w:val="24"/>
        </w:rPr>
        <w:t xml:space="preserve"> May </w:t>
      </w:r>
      <w:r w:rsidRPr="002B584B">
        <w:rPr>
          <w:b/>
          <w:noProof/>
          <w:sz w:val="24"/>
        </w:rPr>
        <w:t>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77777777" w:rsidR="0093095C" w:rsidRPr="00F91749" w:rsidRDefault="0093095C" w:rsidP="0093095C">
            <w:pPr>
              <w:pStyle w:val="CRCoverPage"/>
              <w:spacing w:after="0"/>
              <w:jc w:val="center"/>
              <w:rPr>
                <w:b/>
                <w:noProof/>
                <w:sz w:val="28"/>
              </w:rPr>
            </w:pPr>
            <w:r>
              <w:rPr>
                <w:b/>
                <w:noProof/>
                <w:sz w:val="28"/>
              </w:rPr>
              <w:t>38.306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7777777" w:rsidR="0093095C" w:rsidRPr="00F91749" w:rsidRDefault="006E58F4" w:rsidP="0093095C">
            <w:pPr>
              <w:pStyle w:val="CRCoverPage"/>
              <w:spacing w:after="0"/>
              <w:rPr>
                <w:noProof/>
              </w:rPr>
            </w:pPr>
            <w:fldSimple w:instr=" DOCPROPERTY  Cr#  \* MERGEFORMAT ">
              <w:r w:rsidR="0093095C">
                <w:rPr>
                  <w:b/>
                  <w:noProof/>
                  <w:sz w:val="28"/>
                </w:rPr>
                <w:t>draft</w:t>
              </w:r>
            </w:fldSimple>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6E58F4" w:rsidP="0093095C">
            <w:pPr>
              <w:pStyle w:val="CRCoverPage"/>
              <w:spacing w:after="0"/>
              <w:jc w:val="center"/>
              <w:rPr>
                <w:b/>
                <w:noProof/>
              </w:rPr>
            </w:pPr>
            <w:fldSimple w:instr=" DOCPROPERTY  Revision  \* MERGEFORMAT ">
              <w:r w:rsidR="0093095C">
                <w:rPr>
                  <w:b/>
                  <w:noProof/>
                  <w:sz w:val="28"/>
                </w:rPr>
                <w:t>-</w:t>
              </w:r>
            </w:fldSimple>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77777777" w:rsidR="0093095C" w:rsidRPr="00410371" w:rsidRDefault="006E58F4" w:rsidP="0093095C">
            <w:pPr>
              <w:pStyle w:val="CRCoverPage"/>
              <w:spacing w:after="0"/>
              <w:jc w:val="center"/>
              <w:rPr>
                <w:noProof/>
                <w:sz w:val="28"/>
              </w:rPr>
            </w:pPr>
            <w:fldSimple w:instr=" DOCPROPERTY  Version  \* MERGEFORMAT ">
              <w:r w:rsidR="0093095C">
                <w:rPr>
                  <w:b/>
                  <w:noProof/>
                  <w:sz w:val="28"/>
                </w:rPr>
                <w:t>18.1.0</w:t>
              </w:r>
            </w:fldSimple>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7777777" w:rsidR="0093095C" w:rsidRDefault="0093095C" w:rsidP="0093095C">
            <w:pPr>
              <w:pStyle w:val="CRCoverPage"/>
              <w:spacing w:after="0"/>
              <w:rPr>
                <w:noProof/>
              </w:rPr>
            </w:pPr>
            <w:r>
              <w:t>Clarification to R18 MUSIM UE Capabilities</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7777777" w:rsidR="0093095C" w:rsidRDefault="0093095C" w:rsidP="0093095C">
            <w:pPr>
              <w:pStyle w:val="CRCoverPage"/>
              <w:spacing w:after="0"/>
              <w:rPr>
                <w:noProof/>
              </w:rPr>
            </w:pPr>
            <w:r>
              <w:t>NR_DualTxRx_M</w:t>
            </w:r>
            <w:r>
              <w:rPr>
                <w:lang w:eastAsia="zh-CN"/>
              </w:rPr>
              <w:t>USIM</w:t>
            </w:r>
            <w:r>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7777777" w:rsidR="0093095C" w:rsidRPr="00F91749" w:rsidRDefault="0093095C" w:rsidP="0093095C">
            <w:pPr>
              <w:pStyle w:val="CRCoverPage"/>
              <w:spacing w:after="0"/>
              <w:ind w:left="100"/>
              <w:rPr>
                <w:noProof/>
              </w:rPr>
            </w:pPr>
            <w:r>
              <w:t>2024-05-20</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77777777" w:rsidR="0093095C" w:rsidRPr="00F91749" w:rsidRDefault="006E58F4" w:rsidP="0093095C">
            <w:pPr>
              <w:pStyle w:val="CRCoverPage"/>
              <w:spacing w:after="0"/>
              <w:ind w:left="100" w:right="-609"/>
              <w:rPr>
                <w:b/>
                <w:noProof/>
              </w:rPr>
            </w:pPr>
            <w:fldSimple w:instr=" DOCPROPERTY  Cat  \* MERGEFORMAT ">
              <w:r w:rsidR="0093095C">
                <w:rPr>
                  <w:b/>
                  <w:noProof/>
                </w:rPr>
                <w:t>F</w:t>
              </w:r>
            </w:fldSimple>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6E58F4" w:rsidP="0093095C">
            <w:pPr>
              <w:pStyle w:val="CRCoverPage"/>
              <w:spacing w:after="0"/>
              <w:ind w:left="100"/>
              <w:rPr>
                <w:noProof/>
              </w:rPr>
            </w:pPr>
            <w:fldSimple w:instr=" DOCPROPERTY  Release  \* MERGEFORMAT ">
              <w:r w:rsidR="0093095C">
                <w:rPr>
                  <w:noProof/>
                </w:rPr>
                <w:t>Rel-18</w:t>
              </w:r>
            </w:fldSimple>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77777777" w:rsidR="0093095C" w:rsidRDefault="0093095C" w:rsidP="0093095C">
            <w:pPr>
              <w:pStyle w:val="CRCoverPage"/>
              <w:spacing w:after="0"/>
              <w:ind w:left="100"/>
              <w:rPr>
                <w:noProof/>
              </w:rPr>
            </w:pPr>
            <w:r>
              <w:t xml:space="preserve">Clarify the relation of </w:t>
            </w:r>
            <w:r w:rsidRPr="004E5A10">
              <w:rPr>
                <w:i/>
              </w:rPr>
              <w:t>musim-NeedForGapsInfoNR</w:t>
            </w:r>
            <w:r>
              <w:t xml:space="preserve"> with </w:t>
            </w:r>
            <w:r w:rsidRPr="004E5A10">
              <w:rPr>
                <w:i/>
              </w:rPr>
              <w:t>nr-NeedForGap-Reporting</w:t>
            </w:r>
            <w:r>
              <w:t xml:space="preserve"> capability.</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988D4" w14:textId="77777777" w:rsidR="0093095C" w:rsidRDefault="0093095C" w:rsidP="00901670">
            <w:pPr>
              <w:pStyle w:val="CRCoverPage"/>
              <w:spacing w:after="0"/>
              <w:ind w:left="100"/>
              <w:rPr>
                <w:lang w:val="en-US" w:eastAsia="zh-CN"/>
              </w:rPr>
            </w:pPr>
            <w:r w:rsidRPr="00901670">
              <w:t>Capture</w:t>
            </w:r>
            <w:r>
              <w:rPr>
                <w:lang w:val="en-US" w:eastAsia="zh-CN"/>
              </w:rPr>
              <w:t xml:space="preserve"> the </w:t>
            </w:r>
            <w:r>
              <w:rPr>
                <w:lang w:eastAsia="zh-CN"/>
              </w:rPr>
              <w:t>following agreement from RAN2#125bis</w:t>
            </w:r>
            <w:r>
              <w:rPr>
                <w:lang w:val="en-US" w:eastAsia="zh-CN"/>
              </w:rPr>
              <w:t>.</w:t>
            </w:r>
          </w:p>
          <w:p w14:paraId="51A2FE63" w14:textId="77777777" w:rsidR="0093095C" w:rsidRDefault="0093095C" w:rsidP="0093095C">
            <w:pPr>
              <w:pStyle w:val="CRCoverPage"/>
              <w:spacing w:after="0" w:line="240" w:lineRule="auto"/>
              <w:rPr>
                <w:lang w:val="en-US" w:eastAsia="zh-CN"/>
              </w:rPr>
            </w:pPr>
          </w:p>
          <w:p w14:paraId="7505FFD7" w14:textId="77777777" w:rsidR="0093095C" w:rsidRDefault="0093095C" w:rsidP="0093095C">
            <w:pPr>
              <w:pStyle w:val="CRCoverPage"/>
              <w:spacing w:after="0" w:line="240" w:lineRule="auto"/>
              <w:rPr>
                <w:b/>
                <w:u w:val="single"/>
                <w:lang w:val="en-US" w:eastAsia="zh-CN"/>
              </w:rPr>
            </w:pPr>
            <w:r w:rsidRPr="003E1D93">
              <w:rPr>
                <w:b/>
                <w:u w:val="single"/>
                <w:lang w:val="en-US" w:eastAsia="zh-CN"/>
              </w:rPr>
              <w:t>Agreements in RAN2#12</w:t>
            </w:r>
            <w:r>
              <w:rPr>
                <w:b/>
                <w:u w:val="single"/>
                <w:lang w:eastAsia="zh-CN"/>
              </w:rPr>
              <w:t>5</w:t>
            </w:r>
            <w:r w:rsidRPr="003E1D93">
              <w:rPr>
                <w:b/>
                <w:u w:val="single"/>
                <w:lang w:val="en-US" w:eastAsia="zh-CN"/>
              </w:rPr>
              <w:t>bis</w:t>
            </w:r>
          </w:p>
          <w:p w14:paraId="0234E02F" w14:textId="77777777" w:rsidR="0093095C" w:rsidRPr="003E1D93" w:rsidRDefault="0093095C" w:rsidP="0093095C">
            <w:pPr>
              <w:pStyle w:val="CRCoverPage"/>
              <w:spacing w:after="0" w:line="240" w:lineRule="auto"/>
              <w:rPr>
                <w:b/>
                <w:u w:val="single"/>
                <w:lang w:val="en-US" w:eastAsia="zh-CN"/>
              </w:rPr>
            </w:pPr>
          </w:p>
          <w:p w14:paraId="41890EF7" w14:textId="77777777" w:rsidR="0093095C" w:rsidRDefault="0093095C" w:rsidP="0093095C">
            <w:pPr>
              <w:pStyle w:val="CRCoverPage"/>
              <w:spacing w:after="0"/>
              <w:ind w:left="100"/>
              <w:rPr>
                <w:noProof/>
              </w:rPr>
            </w:pPr>
            <w:r w:rsidRPr="00EB4C2F">
              <w:t>O</w:t>
            </w:r>
            <w:r w:rsidRPr="00EB4C2F">
              <w:rPr>
                <w:rFonts w:hint="eastAsia"/>
              </w:rPr>
              <w:t>ption 1, i.e.</w:t>
            </w:r>
            <w:r w:rsidRPr="00EB4C2F">
              <w:t>, updating</w:t>
            </w:r>
            <w:r w:rsidRPr="00EB4C2F">
              <w:rPr>
                <w:rFonts w:hint="eastAsia"/>
              </w:rPr>
              <w:t xml:space="preserve"> </w:t>
            </w:r>
            <w:r w:rsidRPr="00EB4C2F">
              <w:t>musim-CapabilityRestriction-r18</w:t>
            </w:r>
            <w:r w:rsidRPr="00EB4C2F">
              <w:rPr>
                <w:rFonts w:hint="eastAsia"/>
              </w:rPr>
              <w:t xml:space="preserve"> IE in TS38.306 is Way Forward. </w:t>
            </w:r>
            <w:r w:rsidRPr="00EB4C2F">
              <w:t>T</w:t>
            </w:r>
            <w:r w:rsidRPr="00EB4C2F">
              <w:rPr>
                <w:rFonts w:hint="eastAsia"/>
              </w:rPr>
              <w:t xml:space="preserve">he following TP is taken as baseline: </w:t>
            </w:r>
            <w:r w:rsidRPr="00EB4C2F">
              <w:t>“</w:t>
            </w:r>
            <w:r w:rsidRPr="00EB4C2F">
              <w:rPr>
                <w:rFonts w:hint="eastAsia"/>
              </w:rPr>
              <w:t>For a UE supporting</w:t>
            </w:r>
            <w:r w:rsidRPr="00EB4C2F">
              <w:t xml:space="preserve"> nr-NeedForGap-Reporting-r16</w:t>
            </w:r>
            <w:r w:rsidRPr="00EB4C2F">
              <w:rPr>
                <w:rFonts w:hint="eastAsia"/>
              </w:rPr>
              <w:t xml:space="preserve">, this field also indicates </w:t>
            </w:r>
            <w:r w:rsidRPr="00EB4C2F">
              <w:t xml:space="preserve">UE </w:t>
            </w:r>
            <w:r w:rsidRPr="00EB4C2F">
              <w:rPr>
                <w:rFonts w:hint="eastAsia"/>
              </w:rPr>
              <w:t xml:space="preserve">supports </w:t>
            </w:r>
            <w:r w:rsidRPr="00EB4C2F">
              <w:t>musim-NeedForGapsInfoNR</w:t>
            </w:r>
            <w:r w:rsidRPr="00EB4C2F">
              <w:rPr>
                <w:rFonts w:hint="eastAsia"/>
              </w:rPr>
              <w:t>-r18</w:t>
            </w:r>
            <w:r w:rsidRPr="00EB4C2F">
              <w:t xml:space="preserve"> as defined in TS 38.331 [9].”</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3F69D0D" w:rsidR="0093095C" w:rsidRDefault="00B26D29" w:rsidP="0093095C">
            <w:pPr>
              <w:pStyle w:val="CRCoverPage"/>
              <w:spacing w:after="0"/>
              <w:ind w:left="100"/>
              <w:rPr>
                <w:noProof/>
              </w:rPr>
            </w:pPr>
            <w:r>
              <w:t xml:space="preserve">It is unclear whether a UE indicating support of </w:t>
            </w:r>
            <w:r w:rsidRPr="00B26D29">
              <w:rPr>
                <w:i/>
              </w:rPr>
              <w:t>musim-CapabilityRestriction-r18</w:t>
            </w:r>
            <w:r>
              <w:t xml:space="preserve"> can support</w:t>
            </w:r>
            <w:r w:rsidRPr="00EB4C2F">
              <w:t xml:space="preserve"> </w:t>
            </w:r>
            <w:r w:rsidRPr="00B26D29">
              <w:rPr>
                <w:i/>
              </w:rPr>
              <w:t>musim-NeedForGapsInfoNR</w:t>
            </w:r>
            <w:r w:rsidRPr="00B26D29">
              <w:rPr>
                <w:rFonts w:hint="eastAsia"/>
                <w:i/>
              </w:rPr>
              <w:t>-r18</w:t>
            </w:r>
            <w: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3C218B1" w:rsidR="0093095C" w:rsidRPr="00901670" w:rsidRDefault="00901670" w:rsidP="0093095C">
            <w:pPr>
              <w:pStyle w:val="CRCoverPage"/>
              <w:spacing w:after="0"/>
              <w:ind w:left="100"/>
              <w:rPr>
                <w:rFonts w:eastAsiaTheme="minorEastAsia"/>
                <w:noProof/>
                <w:lang w:eastAsia="zh-CN"/>
              </w:rPr>
            </w:pPr>
            <w:r>
              <w:rPr>
                <w:rFonts w:eastAsiaTheme="minorEastAsia" w:hint="eastAsia"/>
                <w:noProof/>
                <w:lang w:eastAsia="zh-CN"/>
              </w:rPr>
              <w:t>4</w:t>
            </w:r>
            <w:r>
              <w:rPr>
                <w:rFonts w:eastAsiaTheme="minorEastAsia"/>
                <w:noProof/>
                <w:lang w:eastAsia="zh-CN"/>
              </w:rPr>
              <w:t>.2.2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7777777" w:rsidR="0093095C" w:rsidRDefault="0093095C"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77777777" w:rsidR="0093095C" w:rsidRDefault="0093095C" w:rsidP="0093095C">
            <w:pPr>
              <w:pStyle w:val="CRCoverPage"/>
              <w:spacing w:after="0"/>
              <w:ind w:left="99"/>
              <w:rPr>
                <w:noProof/>
              </w:rPr>
            </w:pPr>
            <w:r>
              <w:rPr>
                <w:noProof/>
              </w:rPr>
              <w:t xml:space="preserve">TS/TR ... CR ...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1E309EBC" w14:textId="0D00D65C"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5F2FEB5D" w14:textId="77777777" w:rsidR="009703D3" w:rsidRPr="001F4300" w:rsidRDefault="009703D3" w:rsidP="009703D3">
      <w:pPr>
        <w:pStyle w:val="Heading3"/>
      </w:pPr>
      <w:bookmarkStart w:id="14" w:name="_Toc12750887"/>
      <w:bookmarkStart w:id="15" w:name="_Toc29382251"/>
      <w:bookmarkStart w:id="16" w:name="_Toc37093368"/>
      <w:bookmarkStart w:id="17" w:name="_Toc37238644"/>
      <w:bookmarkStart w:id="18" w:name="_Toc37238758"/>
      <w:bookmarkStart w:id="19" w:name="_Toc46488653"/>
      <w:bookmarkStart w:id="20" w:name="_Toc52574074"/>
      <w:bookmarkStart w:id="21" w:name="_Toc52574160"/>
      <w:bookmarkStart w:id="22" w:name="_Toc90724012"/>
      <w:r w:rsidRPr="001F4300">
        <w:lastRenderedPageBreak/>
        <w:t>4.2.2</w:t>
      </w:r>
      <w:r w:rsidRPr="001F4300">
        <w:tab/>
        <w:t>General parameters</w:t>
      </w:r>
      <w:bookmarkEnd w:id="14"/>
      <w:bookmarkEnd w:id="15"/>
      <w:bookmarkEnd w:id="16"/>
      <w:bookmarkEnd w:id="17"/>
      <w:bookmarkEnd w:id="18"/>
      <w:bookmarkEnd w:id="19"/>
      <w:bookmarkEnd w:id="20"/>
      <w:bookmarkEnd w:id="21"/>
      <w:bookmarkEnd w:id="2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802207" w:rsidRPr="00CB570C" w14:paraId="60CE9219" w14:textId="77777777" w:rsidTr="00F90747">
        <w:trPr>
          <w:gridAfter w:val="1"/>
          <w:wAfter w:w="6" w:type="dxa"/>
          <w:cantSplit/>
        </w:trPr>
        <w:tc>
          <w:tcPr>
            <w:tcW w:w="6945" w:type="dxa"/>
          </w:tcPr>
          <w:p w14:paraId="7EF70603" w14:textId="77777777" w:rsidR="00802207" w:rsidRPr="00CB570C" w:rsidRDefault="00802207" w:rsidP="00F90747">
            <w:pPr>
              <w:pStyle w:val="TAH"/>
              <w:rPr>
                <w:rFonts w:cs="Arial"/>
                <w:szCs w:val="18"/>
              </w:rPr>
            </w:pPr>
            <w:r w:rsidRPr="00CB570C">
              <w:rPr>
                <w:rFonts w:cs="Arial"/>
                <w:szCs w:val="18"/>
              </w:rPr>
              <w:lastRenderedPageBreak/>
              <w:t>Definitions for parameters</w:t>
            </w:r>
          </w:p>
        </w:tc>
        <w:tc>
          <w:tcPr>
            <w:tcW w:w="710" w:type="dxa"/>
          </w:tcPr>
          <w:p w14:paraId="65AEA4E3" w14:textId="77777777" w:rsidR="00802207" w:rsidRPr="00CB570C" w:rsidRDefault="00802207" w:rsidP="00F90747">
            <w:pPr>
              <w:pStyle w:val="TAH"/>
              <w:rPr>
                <w:rFonts w:cs="Arial"/>
                <w:szCs w:val="18"/>
              </w:rPr>
            </w:pPr>
            <w:r w:rsidRPr="00CB570C">
              <w:rPr>
                <w:rFonts w:cs="Arial"/>
                <w:szCs w:val="18"/>
              </w:rPr>
              <w:t>Per</w:t>
            </w:r>
          </w:p>
        </w:tc>
        <w:tc>
          <w:tcPr>
            <w:tcW w:w="567" w:type="dxa"/>
          </w:tcPr>
          <w:p w14:paraId="77F885C8" w14:textId="77777777" w:rsidR="00802207" w:rsidRPr="00CB570C" w:rsidRDefault="00802207" w:rsidP="00F90747">
            <w:pPr>
              <w:pStyle w:val="TAH"/>
              <w:rPr>
                <w:rFonts w:cs="Arial"/>
                <w:szCs w:val="18"/>
              </w:rPr>
            </w:pPr>
            <w:r w:rsidRPr="00CB570C">
              <w:rPr>
                <w:rFonts w:cs="Arial"/>
                <w:szCs w:val="18"/>
              </w:rPr>
              <w:t>M</w:t>
            </w:r>
          </w:p>
        </w:tc>
        <w:tc>
          <w:tcPr>
            <w:tcW w:w="709" w:type="dxa"/>
          </w:tcPr>
          <w:p w14:paraId="14314A63" w14:textId="77777777" w:rsidR="00802207" w:rsidRPr="00CB570C" w:rsidRDefault="00802207" w:rsidP="00F90747">
            <w:pPr>
              <w:pStyle w:val="TAH"/>
              <w:rPr>
                <w:rFonts w:cs="Arial"/>
                <w:szCs w:val="18"/>
              </w:rPr>
            </w:pPr>
            <w:r w:rsidRPr="00CB570C">
              <w:rPr>
                <w:rFonts w:cs="Arial"/>
                <w:szCs w:val="18"/>
              </w:rPr>
              <w:t>FDD-TDD DIFF</w:t>
            </w:r>
          </w:p>
        </w:tc>
        <w:tc>
          <w:tcPr>
            <w:tcW w:w="708" w:type="dxa"/>
          </w:tcPr>
          <w:p w14:paraId="41FF6DD7" w14:textId="77777777" w:rsidR="00802207" w:rsidRPr="00CB570C" w:rsidRDefault="00802207" w:rsidP="00F90747">
            <w:pPr>
              <w:keepNext/>
              <w:keepLines/>
              <w:spacing w:after="0"/>
              <w:jc w:val="center"/>
              <w:rPr>
                <w:rFonts w:ascii="Arial" w:hAnsi="Arial"/>
                <w:b/>
                <w:sz w:val="18"/>
              </w:rPr>
            </w:pPr>
            <w:r w:rsidRPr="00CB570C">
              <w:rPr>
                <w:rFonts w:ascii="Arial" w:hAnsi="Arial"/>
                <w:b/>
                <w:sz w:val="18"/>
              </w:rPr>
              <w:t>FR1-FR2</w:t>
            </w:r>
          </w:p>
          <w:p w14:paraId="7F259B95" w14:textId="77777777" w:rsidR="00802207" w:rsidRPr="00CB570C" w:rsidRDefault="00802207" w:rsidP="00F90747">
            <w:pPr>
              <w:pStyle w:val="TAH"/>
              <w:rPr>
                <w:rFonts w:cs="Arial"/>
                <w:szCs w:val="18"/>
              </w:rPr>
            </w:pPr>
            <w:r w:rsidRPr="00CB570C">
              <w:t>DIFF</w:t>
            </w:r>
          </w:p>
        </w:tc>
      </w:tr>
      <w:tr w:rsidR="00802207" w:rsidRPr="00CB570C" w14:paraId="61CA3238" w14:textId="77777777" w:rsidTr="00F90747">
        <w:trPr>
          <w:gridAfter w:val="1"/>
          <w:wAfter w:w="6" w:type="dxa"/>
          <w:cantSplit/>
          <w:tblHeader/>
        </w:trPr>
        <w:tc>
          <w:tcPr>
            <w:tcW w:w="6945" w:type="dxa"/>
          </w:tcPr>
          <w:p w14:paraId="6FC7A35E" w14:textId="77777777" w:rsidR="00802207" w:rsidRPr="00CB570C" w:rsidRDefault="00802207" w:rsidP="00F90747">
            <w:pPr>
              <w:pStyle w:val="TAL"/>
              <w:rPr>
                <w:b/>
                <w:i/>
              </w:rPr>
            </w:pPr>
            <w:proofErr w:type="spellStart"/>
            <w:r w:rsidRPr="00CB570C">
              <w:rPr>
                <w:b/>
                <w:i/>
              </w:rPr>
              <w:t>accessStratumRelease</w:t>
            </w:r>
            <w:proofErr w:type="spellEnd"/>
          </w:p>
          <w:p w14:paraId="58D348A1" w14:textId="77777777" w:rsidR="00802207" w:rsidRPr="00CB570C" w:rsidRDefault="00802207" w:rsidP="00F90747">
            <w:pPr>
              <w:pStyle w:val="TAL"/>
              <w:rPr>
                <w:rFonts w:cs="Arial"/>
                <w:szCs w:val="18"/>
              </w:rPr>
            </w:pPr>
            <w:r w:rsidRPr="00CB570C">
              <w:t>Indicates the access stratum release the UE supports as specified in TS 38.331 [9].</w:t>
            </w:r>
          </w:p>
        </w:tc>
        <w:tc>
          <w:tcPr>
            <w:tcW w:w="710" w:type="dxa"/>
          </w:tcPr>
          <w:p w14:paraId="3C962F84" w14:textId="77777777" w:rsidR="00802207" w:rsidRPr="00CB570C" w:rsidRDefault="00802207" w:rsidP="00F90747">
            <w:pPr>
              <w:pStyle w:val="TAL"/>
              <w:jc w:val="center"/>
              <w:rPr>
                <w:rFonts w:cs="Arial"/>
                <w:szCs w:val="18"/>
              </w:rPr>
            </w:pPr>
            <w:r w:rsidRPr="00CB570C">
              <w:t>UE</w:t>
            </w:r>
          </w:p>
        </w:tc>
        <w:tc>
          <w:tcPr>
            <w:tcW w:w="567" w:type="dxa"/>
          </w:tcPr>
          <w:p w14:paraId="68A9AB6D" w14:textId="77777777" w:rsidR="00802207" w:rsidRPr="00CB570C" w:rsidRDefault="00802207" w:rsidP="00F90747">
            <w:pPr>
              <w:pStyle w:val="TAL"/>
              <w:jc w:val="center"/>
              <w:rPr>
                <w:rFonts w:cs="Arial"/>
                <w:szCs w:val="18"/>
              </w:rPr>
            </w:pPr>
            <w:r w:rsidRPr="00CB570C">
              <w:t>Yes</w:t>
            </w:r>
          </w:p>
        </w:tc>
        <w:tc>
          <w:tcPr>
            <w:tcW w:w="709" w:type="dxa"/>
          </w:tcPr>
          <w:p w14:paraId="50225195" w14:textId="77777777" w:rsidR="00802207" w:rsidRPr="00CB570C" w:rsidRDefault="00802207" w:rsidP="00F90747">
            <w:pPr>
              <w:pStyle w:val="TAL"/>
              <w:jc w:val="center"/>
              <w:rPr>
                <w:rFonts w:cs="Arial"/>
                <w:szCs w:val="18"/>
              </w:rPr>
            </w:pPr>
            <w:r w:rsidRPr="00CB570C">
              <w:t>No</w:t>
            </w:r>
          </w:p>
        </w:tc>
        <w:tc>
          <w:tcPr>
            <w:tcW w:w="708" w:type="dxa"/>
          </w:tcPr>
          <w:p w14:paraId="4FA0AAED" w14:textId="77777777" w:rsidR="00802207" w:rsidRPr="00CB570C" w:rsidRDefault="00802207" w:rsidP="00F90747">
            <w:pPr>
              <w:pStyle w:val="TAL"/>
              <w:jc w:val="center"/>
            </w:pPr>
            <w:r w:rsidRPr="00CB570C">
              <w:t>No</w:t>
            </w:r>
          </w:p>
        </w:tc>
      </w:tr>
      <w:tr w:rsidR="00802207" w:rsidRPr="00CB570C" w14:paraId="3250AD68" w14:textId="77777777" w:rsidTr="00F90747">
        <w:trPr>
          <w:gridAfter w:val="1"/>
          <w:wAfter w:w="6" w:type="dxa"/>
          <w:cantSplit/>
          <w:tblHeader/>
        </w:trPr>
        <w:tc>
          <w:tcPr>
            <w:tcW w:w="6945" w:type="dxa"/>
          </w:tcPr>
          <w:p w14:paraId="24F56C4E" w14:textId="77777777" w:rsidR="00802207" w:rsidRPr="00CB570C" w:rsidRDefault="00802207" w:rsidP="00F90747">
            <w:pPr>
              <w:keepNext/>
              <w:keepLines/>
              <w:spacing w:after="0"/>
              <w:rPr>
                <w:rFonts w:ascii="Arial" w:hAnsi="Arial"/>
                <w:b/>
                <w:i/>
                <w:sz w:val="18"/>
              </w:rPr>
            </w:pPr>
            <w:r w:rsidRPr="00CB570C">
              <w:rPr>
                <w:rFonts w:ascii="Arial" w:hAnsi="Arial"/>
                <w:b/>
                <w:i/>
                <w:sz w:val="18"/>
              </w:rPr>
              <w:t>airToGroundNetwork-r18</w:t>
            </w:r>
          </w:p>
          <w:p w14:paraId="7648BDA1" w14:textId="77777777" w:rsidR="00802207" w:rsidRPr="00CB570C" w:rsidRDefault="00802207" w:rsidP="00F90747">
            <w:pPr>
              <w:pStyle w:val="TAL"/>
              <w:rPr>
                <w:b/>
                <w:i/>
              </w:rPr>
            </w:pPr>
            <w:r w:rsidRPr="00CB570C">
              <w:rPr>
                <w:bCs/>
                <w:iCs/>
                <w:lang w:eastAsia="en-GB"/>
              </w:rPr>
              <w:t>Indicates whether the UE supports air to ground network access.</w:t>
            </w:r>
            <w:r w:rsidRPr="00CB570C">
              <w:t xml:space="preserve"> If the UE indicates this capability the UE shall support the following ATG essential features, e.g., acquiring ATG cell specific </w:t>
            </w:r>
            <w:proofErr w:type="spellStart"/>
            <w:r w:rsidRPr="00CB570C">
              <w:t>SIBxx</w:t>
            </w:r>
            <w:proofErr w:type="spellEnd"/>
            <w:r w:rsidRPr="00CB570C">
              <w:t xml:space="preserve"> and ATG cell specific P-Max.</w:t>
            </w:r>
          </w:p>
        </w:tc>
        <w:tc>
          <w:tcPr>
            <w:tcW w:w="710" w:type="dxa"/>
          </w:tcPr>
          <w:p w14:paraId="5F9FCCC3" w14:textId="77777777" w:rsidR="00802207" w:rsidRPr="00CB570C" w:rsidRDefault="00802207" w:rsidP="00F90747">
            <w:pPr>
              <w:pStyle w:val="TAL"/>
              <w:jc w:val="center"/>
            </w:pPr>
            <w:r w:rsidRPr="00CB570C">
              <w:rPr>
                <w:rFonts w:cs="Arial"/>
                <w:bCs/>
                <w:iCs/>
                <w:szCs w:val="18"/>
              </w:rPr>
              <w:t>UE</w:t>
            </w:r>
          </w:p>
        </w:tc>
        <w:tc>
          <w:tcPr>
            <w:tcW w:w="567" w:type="dxa"/>
          </w:tcPr>
          <w:p w14:paraId="107F37AC" w14:textId="77777777" w:rsidR="00802207" w:rsidRPr="00CB570C" w:rsidRDefault="00802207" w:rsidP="00F90747">
            <w:pPr>
              <w:pStyle w:val="TAL"/>
              <w:jc w:val="center"/>
            </w:pPr>
            <w:r w:rsidRPr="00CB570C">
              <w:rPr>
                <w:rFonts w:cs="Arial"/>
                <w:bCs/>
                <w:iCs/>
                <w:szCs w:val="18"/>
              </w:rPr>
              <w:t>No</w:t>
            </w:r>
          </w:p>
        </w:tc>
        <w:tc>
          <w:tcPr>
            <w:tcW w:w="709" w:type="dxa"/>
          </w:tcPr>
          <w:p w14:paraId="7B878B5C" w14:textId="77777777" w:rsidR="00802207" w:rsidRPr="00CB570C" w:rsidRDefault="00802207" w:rsidP="00F90747">
            <w:pPr>
              <w:pStyle w:val="TAL"/>
              <w:jc w:val="center"/>
            </w:pPr>
            <w:r w:rsidRPr="00CB570C">
              <w:rPr>
                <w:rFonts w:cs="Arial"/>
                <w:bCs/>
                <w:iCs/>
                <w:szCs w:val="18"/>
              </w:rPr>
              <w:t>No</w:t>
            </w:r>
          </w:p>
        </w:tc>
        <w:tc>
          <w:tcPr>
            <w:tcW w:w="708" w:type="dxa"/>
          </w:tcPr>
          <w:p w14:paraId="19FA4C60" w14:textId="77777777" w:rsidR="00802207" w:rsidRPr="00CB570C" w:rsidRDefault="00802207" w:rsidP="00F90747">
            <w:pPr>
              <w:pStyle w:val="TAL"/>
              <w:jc w:val="center"/>
            </w:pPr>
            <w:r w:rsidRPr="00CB570C">
              <w:t>FR1 only</w:t>
            </w:r>
          </w:p>
        </w:tc>
      </w:tr>
      <w:tr w:rsidR="00802207" w:rsidRPr="00CB570C" w14:paraId="1E8DFFDE" w14:textId="77777777" w:rsidTr="00F9074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5C1940E7" w14:textId="77777777" w:rsidR="00802207" w:rsidRPr="00CB570C" w:rsidRDefault="00802207" w:rsidP="00F90747">
            <w:pPr>
              <w:pStyle w:val="TAL"/>
              <w:rPr>
                <w:b/>
                <w:bCs/>
                <w:i/>
                <w:iCs/>
              </w:rPr>
            </w:pPr>
            <w:r w:rsidRPr="00CB570C">
              <w:rPr>
                <w:b/>
                <w:bCs/>
                <w:i/>
                <w:iCs/>
              </w:rPr>
              <w:t>crossCarrierSchedulingConfigurationRelease-r17</w:t>
            </w:r>
          </w:p>
          <w:p w14:paraId="4FDBBAC1" w14:textId="77777777" w:rsidR="00802207" w:rsidRPr="00CB570C" w:rsidRDefault="00802207" w:rsidP="00F90747">
            <w:pPr>
              <w:pStyle w:val="TAL"/>
              <w:rPr>
                <w:rFonts w:cs="Arial"/>
                <w:lang w:eastAsia="zh-CN"/>
              </w:rPr>
            </w:pPr>
            <w:r w:rsidRPr="00CB570C">
              <w:t xml:space="preserve">Indicates whether the UE supports using </w:t>
            </w:r>
            <w:proofErr w:type="spellStart"/>
            <w:r w:rsidRPr="00CB570C">
              <w:rPr>
                <w:i/>
                <w:iCs/>
              </w:rPr>
              <w:t>crossCarrierSchedulingConfigRelease</w:t>
            </w:r>
            <w:proofErr w:type="spellEnd"/>
            <w:r w:rsidRPr="00CB570C">
              <w:t xml:space="preserve"> to release the configurations configured by </w:t>
            </w:r>
            <w:proofErr w:type="spellStart"/>
            <w:r w:rsidRPr="00CB570C">
              <w:rPr>
                <w:i/>
                <w:iCs/>
              </w:rPr>
              <w:t>crossCarrierSchedulingConfig</w:t>
            </w:r>
            <w:proofErr w:type="spellEnd"/>
            <w:r w:rsidRPr="00CB570C">
              <w:t>.</w:t>
            </w:r>
          </w:p>
        </w:tc>
        <w:tc>
          <w:tcPr>
            <w:tcW w:w="710" w:type="dxa"/>
            <w:tcBorders>
              <w:top w:val="single" w:sz="4" w:space="0" w:color="808080"/>
              <w:left w:val="single" w:sz="4" w:space="0" w:color="808080"/>
              <w:bottom w:val="single" w:sz="4" w:space="0" w:color="808080"/>
              <w:right w:val="single" w:sz="4" w:space="0" w:color="808080"/>
            </w:tcBorders>
          </w:tcPr>
          <w:p w14:paraId="3B9859FA" w14:textId="77777777" w:rsidR="00802207" w:rsidRPr="00CB570C" w:rsidRDefault="00802207" w:rsidP="00F90747">
            <w:pPr>
              <w:pStyle w:val="TAL"/>
              <w:jc w:val="center"/>
              <w:rPr>
                <w:rFonts w:cs="Arial"/>
                <w:lang w:eastAsia="zh-CN"/>
              </w:rPr>
            </w:pPr>
            <w:r w:rsidRPr="00CB570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5EC099D2" w14:textId="77777777" w:rsidR="00802207" w:rsidRPr="00CB570C" w:rsidRDefault="00802207" w:rsidP="00F90747">
            <w:pPr>
              <w:pStyle w:val="TAL"/>
              <w:jc w:val="center"/>
              <w:rPr>
                <w:rFonts w:cs="Arial"/>
                <w:lang w:eastAsia="zh-CN"/>
              </w:rPr>
            </w:pPr>
            <w:r w:rsidRPr="00CB570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DD9EA81" w14:textId="77777777" w:rsidR="00802207" w:rsidRPr="00CB570C" w:rsidRDefault="00802207" w:rsidP="00F90747">
            <w:pPr>
              <w:pStyle w:val="TAL"/>
              <w:jc w:val="center"/>
              <w:rPr>
                <w:rFonts w:cs="Arial"/>
                <w:lang w:eastAsia="zh-CN"/>
              </w:rPr>
            </w:pPr>
            <w:r w:rsidRPr="00CB570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4C0608D7" w14:textId="77777777" w:rsidR="00802207" w:rsidRPr="00CB570C" w:rsidRDefault="00802207" w:rsidP="00F90747">
            <w:pPr>
              <w:pStyle w:val="TAL"/>
              <w:jc w:val="center"/>
              <w:rPr>
                <w:rFonts w:cs="Arial"/>
                <w:lang w:eastAsia="zh-CN"/>
              </w:rPr>
            </w:pPr>
            <w:r w:rsidRPr="00CB570C">
              <w:rPr>
                <w:rFonts w:cs="Arial"/>
                <w:lang w:eastAsia="zh-CN"/>
              </w:rPr>
              <w:t>No</w:t>
            </w:r>
          </w:p>
        </w:tc>
      </w:tr>
      <w:tr w:rsidR="00802207" w:rsidRPr="00CB570C" w14:paraId="108DB930" w14:textId="77777777" w:rsidTr="00F90747">
        <w:trPr>
          <w:gridAfter w:val="1"/>
          <w:wAfter w:w="6" w:type="dxa"/>
          <w:cantSplit/>
          <w:tblHeader/>
        </w:trPr>
        <w:tc>
          <w:tcPr>
            <w:tcW w:w="6945" w:type="dxa"/>
          </w:tcPr>
          <w:p w14:paraId="489DA05E" w14:textId="77777777" w:rsidR="00802207" w:rsidRPr="00CB570C" w:rsidRDefault="00802207" w:rsidP="00F90747">
            <w:pPr>
              <w:pStyle w:val="TAL"/>
              <w:rPr>
                <w:b/>
                <w:i/>
              </w:rPr>
            </w:pPr>
            <w:proofErr w:type="spellStart"/>
            <w:r w:rsidRPr="00CB570C">
              <w:rPr>
                <w:b/>
                <w:i/>
              </w:rPr>
              <w:t>delayBudgetReporting</w:t>
            </w:r>
            <w:proofErr w:type="spellEnd"/>
          </w:p>
          <w:p w14:paraId="621E233E" w14:textId="77777777" w:rsidR="00802207" w:rsidRPr="00CB570C" w:rsidRDefault="00802207" w:rsidP="00F90747">
            <w:pPr>
              <w:pStyle w:val="TAL"/>
            </w:pPr>
            <w:r w:rsidRPr="00CB570C">
              <w:t>Indicates whether the UE supports delay budget reporting as specified in TS 38.331 [9].</w:t>
            </w:r>
          </w:p>
        </w:tc>
        <w:tc>
          <w:tcPr>
            <w:tcW w:w="710" w:type="dxa"/>
          </w:tcPr>
          <w:p w14:paraId="393AED59" w14:textId="77777777" w:rsidR="00802207" w:rsidRPr="00CB570C" w:rsidRDefault="00802207" w:rsidP="00F90747">
            <w:pPr>
              <w:pStyle w:val="TAL"/>
              <w:jc w:val="center"/>
            </w:pPr>
            <w:r w:rsidRPr="00CB570C">
              <w:t>UE</w:t>
            </w:r>
          </w:p>
        </w:tc>
        <w:tc>
          <w:tcPr>
            <w:tcW w:w="567" w:type="dxa"/>
          </w:tcPr>
          <w:p w14:paraId="24B0316C" w14:textId="77777777" w:rsidR="00802207" w:rsidRPr="00CB570C" w:rsidRDefault="00802207" w:rsidP="00F90747">
            <w:pPr>
              <w:pStyle w:val="TAL"/>
              <w:jc w:val="center"/>
            </w:pPr>
            <w:r w:rsidRPr="00CB570C">
              <w:t>No</w:t>
            </w:r>
          </w:p>
        </w:tc>
        <w:tc>
          <w:tcPr>
            <w:tcW w:w="709" w:type="dxa"/>
          </w:tcPr>
          <w:p w14:paraId="1664B7A8" w14:textId="77777777" w:rsidR="00802207" w:rsidRPr="00CB570C" w:rsidRDefault="00802207" w:rsidP="00F90747">
            <w:pPr>
              <w:pStyle w:val="TAL"/>
              <w:jc w:val="center"/>
            </w:pPr>
            <w:r w:rsidRPr="00CB570C">
              <w:t>No</w:t>
            </w:r>
          </w:p>
        </w:tc>
        <w:tc>
          <w:tcPr>
            <w:tcW w:w="708" w:type="dxa"/>
          </w:tcPr>
          <w:p w14:paraId="30E65D15" w14:textId="77777777" w:rsidR="00802207" w:rsidRPr="00CB570C" w:rsidRDefault="00802207" w:rsidP="00F90747">
            <w:pPr>
              <w:pStyle w:val="TAL"/>
              <w:jc w:val="center"/>
            </w:pPr>
            <w:r w:rsidRPr="00CB570C">
              <w:t>No</w:t>
            </w:r>
          </w:p>
        </w:tc>
      </w:tr>
      <w:tr w:rsidR="00802207" w:rsidRPr="00CB570C" w14:paraId="19F69AAE" w14:textId="77777777" w:rsidTr="00F907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8060FA6" w14:textId="77777777" w:rsidR="00802207" w:rsidRPr="00CB570C" w:rsidRDefault="00802207" w:rsidP="00F90747">
            <w:pPr>
              <w:pStyle w:val="TAL"/>
              <w:rPr>
                <w:b/>
                <w:i/>
              </w:rPr>
            </w:pPr>
            <w:r w:rsidRPr="00CB570C">
              <w:rPr>
                <w:b/>
                <w:i/>
              </w:rPr>
              <w:t>dl-DedicatedMessageSegmentation-r16</w:t>
            </w:r>
          </w:p>
          <w:p w14:paraId="0B932967" w14:textId="77777777" w:rsidR="00802207" w:rsidRPr="00CB570C" w:rsidRDefault="00802207" w:rsidP="00F90747">
            <w:pPr>
              <w:pStyle w:val="TAL"/>
            </w:pPr>
            <w:r w:rsidRPr="00CB570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7A7FC95"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291A164" w14:textId="77777777" w:rsidR="00802207" w:rsidRPr="00CB570C" w:rsidDel="00BD7553" w:rsidRDefault="00802207" w:rsidP="00F90747">
            <w:pPr>
              <w:pStyle w:val="TAL"/>
              <w:jc w:val="center"/>
              <w:rPr>
                <w:rFonts w:cs="Arial"/>
                <w:bCs/>
                <w:iCs/>
                <w:szCs w:val="18"/>
              </w:rPr>
            </w:pPr>
            <w:r w:rsidRPr="00CB570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7E95B2F"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E5BFC9B" w14:textId="77777777" w:rsidR="00802207" w:rsidRPr="00CB570C" w:rsidRDefault="00802207" w:rsidP="00F90747">
            <w:pPr>
              <w:pStyle w:val="TAL"/>
              <w:jc w:val="center"/>
              <w:rPr>
                <w:rFonts w:cs="Arial"/>
                <w:bCs/>
                <w:iCs/>
                <w:szCs w:val="18"/>
              </w:rPr>
            </w:pPr>
            <w:r w:rsidRPr="00CB570C">
              <w:t>No</w:t>
            </w:r>
          </w:p>
        </w:tc>
      </w:tr>
      <w:tr w:rsidR="00802207" w:rsidRPr="00CB570C" w14:paraId="581EBB23" w14:textId="77777777" w:rsidTr="00F907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498CCEB" w14:textId="77777777" w:rsidR="00802207" w:rsidRPr="00CB570C" w:rsidRDefault="00802207" w:rsidP="00F90747">
            <w:pPr>
              <w:pStyle w:val="TAL"/>
              <w:rPr>
                <w:b/>
                <w:iCs/>
              </w:rPr>
            </w:pPr>
            <w:bookmarkStart w:id="23" w:name="_Hlk39677092"/>
            <w:r w:rsidRPr="00CB570C">
              <w:rPr>
                <w:b/>
                <w:i/>
              </w:rPr>
              <w:t>drx-Preference</w:t>
            </w:r>
            <w:bookmarkEnd w:id="23"/>
            <w:r w:rsidRPr="00CB570C">
              <w:rPr>
                <w:b/>
                <w:i/>
              </w:rPr>
              <w:t>-r16</w:t>
            </w:r>
          </w:p>
          <w:p w14:paraId="14FA26B2" w14:textId="77777777" w:rsidR="00802207" w:rsidRPr="00CB570C" w:rsidRDefault="00802207" w:rsidP="00F90747">
            <w:pPr>
              <w:pStyle w:val="TAL"/>
              <w:rPr>
                <w:b/>
                <w:i/>
              </w:rPr>
            </w:pPr>
            <w:r w:rsidRPr="00CB570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BAB2D8A" w14:textId="77777777" w:rsidR="00802207" w:rsidRPr="00CB570C" w:rsidRDefault="00802207" w:rsidP="00F90747">
            <w:pPr>
              <w:pStyle w:val="TAL"/>
              <w:jc w:val="center"/>
              <w:rPr>
                <w:rFonts w:cs="Arial"/>
                <w:bCs/>
                <w:iCs/>
                <w:szCs w:val="18"/>
              </w:rP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50FEEDC9" w14:textId="77777777" w:rsidR="00802207" w:rsidRPr="00CB570C" w:rsidRDefault="00802207" w:rsidP="00F90747">
            <w:pPr>
              <w:pStyle w:val="TAL"/>
              <w:jc w:val="center"/>
              <w:rPr>
                <w:rFonts w:cs="Arial"/>
                <w:bCs/>
                <w:iCs/>
                <w:szCs w:val="18"/>
              </w:rP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F50C03" w14:textId="77777777" w:rsidR="00802207" w:rsidRPr="00CB570C" w:rsidRDefault="00802207" w:rsidP="00F90747">
            <w:pPr>
              <w:pStyle w:val="TAL"/>
              <w:jc w:val="center"/>
              <w:rPr>
                <w:rFonts w:cs="Arial"/>
                <w:bCs/>
                <w:iCs/>
                <w:szCs w:val="18"/>
              </w:rPr>
            </w:pPr>
            <w:r w:rsidRPr="00CB570C">
              <w:t>No</w:t>
            </w:r>
          </w:p>
        </w:tc>
        <w:tc>
          <w:tcPr>
            <w:tcW w:w="708" w:type="dxa"/>
            <w:tcBorders>
              <w:top w:val="single" w:sz="4" w:space="0" w:color="808080"/>
              <w:left w:val="single" w:sz="4" w:space="0" w:color="808080"/>
              <w:bottom w:val="single" w:sz="4" w:space="0" w:color="808080"/>
              <w:right w:val="single" w:sz="4" w:space="0" w:color="808080"/>
            </w:tcBorders>
          </w:tcPr>
          <w:p w14:paraId="79DAC0AE" w14:textId="77777777" w:rsidR="00802207" w:rsidRPr="00CB570C" w:rsidRDefault="00802207" w:rsidP="00F90747">
            <w:pPr>
              <w:pStyle w:val="TAL"/>
              <w:jc w:val="center"/>
            </w:pPr>
            <w:r w:rsidRPr="00CB570C">
              <w:t>No</w:t>
            </w:r>
          </w:p>
        </w:tc>
      </w:tr>
      <w:tr w:rsidR="00802207" w:rsidRPr="00CB570C" w14:paraId="41F3202C" w14:textId="77777777" w:rsidTr="00F907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DFE0528" w14:textId="77777777" w:rsidR="00802207" w:rsidRPr="00CB570C" w:rsidRDefault="00802207" w:rsidP="00F90747">
            <w:pPr>
              <w:pStyle w:val="TAL"/>
              <w:rPr>
                <w:b/>
                <w:iCs/>
              </w:rPr>
            </w:pPr>
            <w:r w:rsidRPr="00CB570C">
              <w:rPr>
                <w:b/>
                <w:i/>
              </w:rPr>
              <w:t>gNB-SideRTT-BasedPDC-r17</w:t>
            </w:r>
          </w:p>
          <w:p w14:paraId="0518A866" w14:textId="77777777" w:rsidR="00802207" w:rsidRPr="00CB570C" w:rsidRDefault="00802207" w:rsidP="00F90747">
            <w:pPr>
              <w:pStyle w:val="TAL"/>
              <w:rPr>
                <w:bCs/>
                <w:iCs/>
              </w:rPr>
            </w:pPr>
            <w:r w:rsidRPr="00CB570C">
              <w:rPr>
                <w:bCs/>
                <w:iCs/>
              </w:rPr>
              <w:t xml:space="preserve">Indicates whether the UE supports </w:t>
            </w:r>
            <w:proofErr w:type="spellStart"/>
            <w:r w:rsidRPr="00CB570C">
              <w:rPr>
                <w:bCs/>
                <w:iCs/>
              </w:rPr>
              <w:t>gNB</w:t>
            </w:r>
            <w:proofErr w:type="spellEnd"/>
            <w:r w:rsidRPr="00CB570C">
              <w:rPr>
                <w:bCs/>
                <w:iCs/>
              </w:rPr>
              <w:t xml:space="preserve">-side RTT-based PDC, as specified in TS 38.300 [28]. A UE supporting this feature shall also support </w:t>
            </w:r>
            <w:r w:rsidRPr="00CB570C">
              <w:rPr>
                <w:i/>
              </w:rPr>
              <w:t>rtt-BasedPDC-CSI-RS-ForTracking-r17</w:t>
            </w:r>
            <w:r w:rsidRPr="00CB570C">
              <w:rPr>
                <w:bCs/>
                <w:iCs/>
              </w:rPr>
              <w:t xml:space="preserve"> and/or </w:t>
            </w:r>
            <w:r w:rsidRPr="00CB570C">
              <w:rPr>
                <w:i/>
              </w:rPr>
              <w:t>rtt-BasedPDC-PRS-r17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E0114DE" w14:textId="77777777" w:rsidR="00802207" w:rsidRPr="00CB570C" w:rsidRDefault="00802207" w:rsidP="00F90747">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2A8A4AE3" w14:textId="77777777" w:rsidR="00802207" w:rsidRPr="00CB570C" w:rsidRDefault="00802207" w:rsidP="00F90747">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667AFD3" w14:textId="77777777" w:rsidR="00802207" w:rsidRPr="00CB570C" w:rsidRDefault="00802207" w:rsidP="00F90747">
            <w:pPr>
              <w:pStyle w:val="TAL"/>
              <w:jc w:val="center"/>
            </w:pPr>
            <w:r w:rsidRPr="00CB570C">
              <w:t>No</w:t>
            </w:r>
          </w:p>
        </w:tc>
        <w:tc>
          <w:tcPr>
            <w:tcW w:w="708" w:type="dxa"/>
            <w:tcBorders>
              <w:top w:val="single" w:sz="4" w:space="0" w:color="808080"/>
              <w:left w:val="single" w:sz="4" w:space="0" w:color="808080"/>
              <w:bottom w:val="single" w:sz="4" w:space="0" w:color="808080"/>
              <w:right w:val="single" w:sz="4" w:space="0" w:color="808080"/>
            </w:tcBorders>
          </w:tcPr>
          <w:p w14:paraId="22D0DE76" w14:textId="77777777" w:rsidR="00802207" w:rsidRPr="00CB570C" w:rsidRDefault="00802207" w:rsidP="00F90747">
            <w:pPr>
              <w:pStyle w:val="TAL"/>
              <w:jc w:val="center"/>
            </w:pPr>
            <w:r w:rsidRPr="00CB570C">
              <w:t>No</w:t>
            </w:r>
          </w:p>
        </w:tc>
      </w:tr>
      <w:tr w:rsidR="00802207" w:rsidRPr="00CB570C" w14:paraId="06F2CD0C" w14:textId="77777777" w:rsidTr="00F9074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7260084" w14:textId="77777777" w:rsidR="00802207" w:rsidRPr="00CB570C" w:rsidRDefault="00802207" w:rsidP="00F90747">
            <w:pPr>
              <w:pStyle w:val="TAL"/>
              <w:rPr>
                <w:b/>
                <w:bCs/>
                <w:i/>
                <w:iCs/>
              </w:rPr>
            </w:pPr>
            <w:r w:rsidRPr="00CB570C">
              <w:rPr>
                <w:b/>
                <w:bCs/>
                <w:i/>
                <w:iCs/>
              </w:rPr>
              <w:t>hardSatelliteSwitchResyncNTN-r18</w:t>
            </w:r>
          </w:p>
          <w:p w14:paraId="77EE9B32" w14:textId="77777777" w:rsidR="00802207" w:rsidRPr="00CB570C" w:rsidRDefault="00802207" w:rsidP="00F90747">
            <w:pPr>
              <w:pStyle w:val="TAL"/>
            </w:pPr>
            <w:r w:rsidRPr="00CB570C">
              <w:t>Indicates whether UE supports hard satellite switch with re-sync, as specified in TS 38.331 [9].</w:t>
            </w:r>
          </w:p>
          <w:p w14:paraId="17C4C5CD" w14:textId="77777777" w:rsidR="00802207" w:rsidRPr="00CB570C" w:rsidRDefault="00802207" w:rsidP="00F90747">
            <w:pPr>
              <w:pStyle w:val="TAL"/>
            </w:pPr>
            <w:r w:rsidRPr="00CB570C">
              <w:t xml:space="preserve">A UE supporting this feature shall also indicate the support of </w:t>
            </w:r>
            <w:r w:rsidRPr="00CB570C">
              <w:rPr>
                <w:i/>
                <w:iCs/>
              </w:rPr>
              <w:t>nonTerrestrialNetwork-r17</w:t>
            </w:r>
            <w:r w:rsidRPr="00CB570C">
              <w:t>.</w:t>
            </w:r>
          </w:p>
          <w:p w14:paraId="72E50E07" w14:textId="77777777" w:rsidR="00802207" w:rsidRPr="00CB570C" w:rsidRDefault="00802207" w:rsidP="00F90747">
            <w:pPr>
              <w:pStyle w:val="TAL"/>
              <w:rPr>
                <w:b/>
                <w:i/>
              </w:rPr>
            </w:pPr>
            <w:r w:rsidRPr="00CB570C">
              <w:t xml:space="preserve">When UE supports this feature and does not support </w:t>
            </w:r>
            <w:r w:rsidRPr="00CB570C">
              <w:rPr>
                <w:i/>
                <w:iCs/>
              </w:rPr>
              <w:t>softSatelliteSwitchResyncNTN-r18</w:t>
            </w:r>
            <w:r w:rsidRPr="00CB570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8582A76" w14:textId="77777777" w:rsidR="00802207" w:rsidRPr="00CB570C" w:rsidRDefault="00802207" w:rsidP="00F90747">
            <w:pPr>
              <w:pStyle w:val="TAL"/>
              <w:jc w:val="center"/>
            </w:pPr>
            <w:r w:rsidRPr="00CB570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961DDE3" w14:textId="77777777" w:rsidR="00802207" w:rsidRPr="00CB570C" w:rsidRDefault="00802207" w:rsidP="00F90747">
            <w:pPr>
              <w:pStyle w:val="TAL"/>
              <w:jc w:val="center"/>
            </w:pPr>
            <w:r w:rsidRPr="00CB570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A8A3251" w14:textId="77777777" w:rsidR="00802207" w:rsidRPr="00CB570C" w:rsidRDefault="00802207" w:rsidP="00F90747">
            <w:pPr>
              <w:pStyle w:val="TAL"/>
              <w:jc w:val="center"/>
            </w:pPr>
            <w:r w:rsidRPr="00CB570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2B939FF" w14:textId="77777777" w:rsidR="00802207" w:rsidRPr="00CB570C" w:rsidRDefault="00802207" w:rsidP="00F90747">
            <w:pPr>
              <w:pStyle w:val="TAL"/>
              <w:jc w:val="center"/>
            </w:pPr>
            <w:r w:rsidRPr="00CB570C">
              <w:t>No</w:t>
            </w:r>
          </w:p>
        </w:tc>
      </w:tr>
      <w:tr w:rsidR="00802207" w:rsidRPr="00CB570C" w14:paraId="3AFD1F85" w14:textId="77777777" w:rsidTr="00F90747">
        <w:trPr>
          <w:gridAfter w:val="1"/>
          <w:wAfter w:w="6" w:type="dxa"/>
          <w:cantSplit/>
        </w:trPr>
        <w:tc>
          <w:tcPr>
            <w:tcW w:w="6945" w:type="dxa"/>
          </w:tcPr>
          <w:p w14:paraId="2BB0FDEF" w14:textId="77777777" w:rsidR="00802207" w:rsidRPr="00CB570C" w:rsidRDefault="00802207" w:rsidP="00F90747">
            <w:pPr>
              <w:pStyle w:val="TAL"/>
              <w:rPr>
                <w:b/>
                <w:i/>
              </w:rPr>
            </w:pPr>
            <w:proofErr w:type="spellStart"/>
            <w:r w:rsidRPr="00CB570C">
              <w:rPr>
                <w:b/>
                <w:i/>
              </w:rPr>
              <w:t>inactiveState</w:t>
            </w:r>
            <w:proofErr w:type="spellEnd"/>
          </w:p>
          <w:p w14:paraId="400A729F" w14:textId="77777777" w:rsidR="00802207" w:rsidRPr="00CB570C" w:rsidRDefault="00802207" w:rsidP="00F90747">
            <w:pPr>
              <w:pStyle w:val="TAL"/>
            </w:pPr>
            <w:r w:rsidRPr="00CB570C">
              <w:t>Indicates whether the UE supports RRC_INACTIVE as specified in TS 38.331 [9]. This capability is not applicable to NCR-MT.</w:t>
            </w:r>
          </w:p>
        </w:tc>
        <w:tc>
          <w:tcPr>
            <w:tcW w:w="710" w:type="dxa"/>
          </w:tcPr>
          <w:p w14:paraId="6BDC0B76" w14:textId="77777777" w:rsidR="00802207" w:rsidRPr="00CB570C" w:rsidRDefault="00802207" w:rsidP="00F90747">
            <w:pPr>
              <w:pStyle w:val="TAL"/>
              <w:jc w:val="center"/>
            </w:pPr>
            <w:r w:rsidRPr="00CB570C">
              <w:t>UE</w:t>
            </w:r>
          </w:p>
        </w:tc>
        <w:tc>
          <w:tcPr>
            <w:tcW w:w="567" w:type="dxa"/>
          </w:tcPr>
          <w:p w14:paraId="73B09591" w14:textId="77777777" w:rsidR="00802207" w:rsidRPr="00CB570C" w:rsidDel="00BD7553" w:rsidRDefault="00802207" w:rsidP="00F90747">
            <w:pPr>
              <w:pStyle w:val="TAL"/>
              <w:jc w:val="center"/>
            </w:pPr>
            <w:r w:rsidRPr="00CB570C">
              <w:t>Yes</w:t>
            </w:r>
          </w:p>
        </w:tc>
        <w:tc>
          <w:tcPr>
            <w:tcW w:w="709" w:type="dxa"/>
          </w:tcPr>
          <w:p w14:paraId="5866C480" w14:textId="77777777" w:rsidR="00802207" w:rsidRPr="00CB570C" w:rsidRDefault="00802207" w:rsidP="00F90747">
            <w:pPr>
              <w:pStyle w:val="TAL"/>
              <w:jc w:val="center"/>
            </w:pPr>
            <w:r w:rsidRPr="00CB570C">
              <w:t>No</w:t>
            </w:r>
          </w:p>
        </w:tc>
        <w:tc>
          <w:tcPr>
            <w:tcW w:w="708" w:type="dxa"/>
          </w:tcPr>
          <w:p w14:paraId="798D40D5" w14:textId="77777777" w:rsidR="00802207" w:rsidRPr="00CB570C" w:rsidRDefault="00802207" w:rsidP="00F90747">
            <w:pPr>
              <w:pStyle w:val="TAL"/>
              <w:jc w:val="center"/>
            </w:pPr>
            <w:r w:rsidRPr="00CB570C">
              <w:t>No</w:t>
            </w:r>
          </w:p>
        </w:tc>
      </w:tr>
      <w:tr w:rsidR="00802207" w:rsidRPr="00CB570C" w14:paraId="39F57B52" w14:textId="77777777" w:rsidTr="00F90747">
        <w:trPr>
          <w:cantSplit/>
        </w:trPr>
        <w:tc>
          <w:tcPr>
            <w:tcW w:w="6945" w:type="dxa"/>
            <w:tcBorders>
              <w:top w:val="single" w:sz="4" w:space="0" w:color="808080"/>
              <w:left w:val="single" w:sz="4" w:space="0" w:color="808080"/>
              <w:bottom w:val="single" w:sz="4" w:space="0" w:color="808080"/>
              <w:right w:val="single" w:sz="4" w:space="0" w:color="808080"/>
            </w:tcBorders>
          </w:tcPr>
          <w:p w14:paraId="1BAEF9C6" w14:textId="77777777" w:rsidR="00802207" w:rsidRPr="00CB570C" w:rsidRDefault="00802207" w:rsidP="00F90747">
            <w:pPr>
              <w:pStyle w:val="TAL"/>
              <w:rPr>
                <w:b/>
                <w:i/>
              </w:rPr>
            </w:pPr>
            <w:r w:rsidRPr="00CB570C">
              <w:rPr>
                <w:b/>
                <w:i/>
              </w:rPr>
              <w:t>inactiveStateNTN-r17</w:t>
            </w:r>
          </w:p>
          <w:p w14:paraId="22B0ED35" w14:textId="77777777" w:rsidR="00802207" w:rsidRPr="00CB570C" w:rsidRDefault="00802207" w:rsidP="00F90747">
            <w:pPr>
              <w:pStyle w:val="TAL"/>
              <w:rPr>
                <w:bCs/>
                <w:iCs/>
              </w:rPr>
            </w:pPr>
            <w:r w:rsidRPr="00CB570C">
              <w:rPr>
                <w:bCs/>
                <w:iCs/>
              </w:rPr>
              <w:t xml:space="preserve">Indicates whether the UE supports RRC_INACTIVE in NTN as specified in TS 38.331 [9]. It is mandated if the UE indicates the support of </w:t>
            </w:r>
            <w:r w:rsidRPr="00CB570C">
              <w:rPr>
                <w:bCs/>
                <w:i/>
              </w:rPr>
              <w:t>nonTerrestrialNetwork-r17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7888E0A5" w14:textId="77777777" w:rsidR="00802207" w:rsidRPr="00CB570C" w:rsidRDefault="00802207" w:rsidP="00F90747">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361F0457" w14:textId="77777777" w:rsidR="00802207" w:rsidRPr="00CB570C" w:rsidRDefault="00802207" w:rsidP="00F90747">
            <w:pPr>
              <w:pStyle w:val="TAL"/>
              <w:jc w:val="center"/>
            </w:pPr>
            <w:r w:rsidRPr="00CB570C">
              <w:t>CY</w:t>
            </w:r>
          </w:p>
        </w:tc>
        <w:tc>
          <w:tcPr>
            <w:tcW w:w="709" w:type="dxa"/>
            <w:tcBorders>
              <w:top w:val="single" w:sz="4" w:space="0" w:color="808080"/>
              <w:left w:val="single" w:sz="4" w:space="0" w:color="808080"/>
              <w:bottom w:val="single" w:sz="4" w:space="0" w:color="808080"/>
              <w:right w:val="single" w:sz="4" w:space="0" w:color="808080"/>
            </w:tcBorders>
          </w:tcPr>
          <w:p w14:paraId="5EF654BF" w14:textId="77777777" w:rsidR="00802207" w:rsidRPr="00CB570C" w:rsidRDefault="00802207" w:rsidP="00F90747">
            <w:pPr>
              <w:pStyle w:val="TAL"/>
              <w:jc w:val="center"/>
            </w:pPr>
            <w:r w:rsidRPr="00CB570C">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1E06BE" w14:textId="77777777" w:rsidR="00802207" w:rsidRPr="00CB570C" w:rsidRDefault="00802207" w:rsidP="00F90747">
            <w:pPr>
              <w:pStyle w:val="TAL"/>
              <w:jc w:val="center"/>
            </w:pPr>
            <w:r w:rsidRPr="00CB570C">
              <w:t>No</w:t>
            </w:r>
          </w:p>
        </w:tc>
      </w:tr>
      <w:tr w:rsidR="00802207" w:rsidRPr="00CB570C" w14:paraId="7ECFF639" w14:textId="77777777" w:rsidTr="00F90747">
        <w:trPr>
          <w:gridAfter w:val="1"/>
          <w:wAfter w:w="6" w:type="dxa"/>
          <w:cantSplit/>
        </w:trPr>
        <w:tc>
          <w:tcPr>
            <w:tcW w:w="6945" w:type="dxa"/>
          </w:tcPr>
          <w:p w14:paraId="1988B988" w14:textId="77777777" w:rsidR="00802207" w:rsidRPr="00CB570C" w:rsidRDefault="00802207" w:rsidP="00F90747">
            <w:pPr>
              <w:pStyle w:val="TAL"/>
              <w:rPr>
                <w:rFonts w:eastAsia="SimSun"/>
                <w:b/>
                <w:bCs/>
                <w:i/>
                <w:iCs/>
                <w:lang w:eastAsia="zh-CN"/>
              </w:rPr>
            </w:pPr>
            <w:r w:rsidRPr="00CB570C">
              <w:rPr>
                <w:b/>
                <w:bCs/>
                <w:i/>
                <w:iCs/>
              </w:rPr>
              <w:t>inactiveState</w:t>
            </w:r>
            <w:r w:rsidRPr="00CB570C">
              <w:rPr>
                <w:rFonts w:eastAsia="SimSun"/>
                <w:b/>
                <w:bCs/>
                <w:i/>
                <w:iCs/>
                <w:lang w:eastAsia="zh-CN"/>
              </w:rPr>
              <w:t>PO-Determination-r17</w:t>
            </w:r>
          </w:p>
          <w:p w14:paraId="2D42477C" w14:textId="77777777" w:rsidR="00802207" w:rsidRPr="00CB570C" w:rsidRDefault="00802207" w:rsidP="00F90747">
            <w:pPr>
              <w:pStyle w:val="TAL"/>
            </w:pPr>
            <w:r w:rsidRPr="00CB570C">
              <w:t xml:space="preserve">Indicates whether the UE supports to use the same </w:t>
            </w:r>
            <w:proofErr w:type="spellStart"/>
            <w:r w:rsidRPr="00CB570C">
              <w:t>i_s</w:t>
            </w:r>
            <w:proofErr w:type="spellEnd"/>
            <w:r w:rsidRPr="00CB570C">
              <w:rPr>
                <w:rFonts w:eastAsia="SimSun"/>
                <w:lang w:eastAsia="zh-CN"/>
              </w:rPr>
              <w:t xml:space="preserve"> to determine PO</w:t>
            </w:r>
            <w:r w:rsidRPr="00CB570C">
              <w:t xml:space="preserve"> in RRC_INACTIVE state as in RRC_IDLE state.</w:t>
            </w:r>
          </w:p>
        </w:tc>
        <w:tc>
          <w:tcPr>
            <w:tcW w:w="710" w:type="dxa"/>
          </w:tcPr>
          <w:p w14:paraId="62BD38E9" w14:textId="77777777" w:rsidR="00802207" w:rsidRPr="00CB570C" w:rsidRDefault="00802207" w:rsidP="00F90747">
            <w:pPr>
              <w:pStyle w:val="TAL"/>
              <w:jc w:val="center"/>
            </w:pPr>
            <w:r w:rsidRPr="00CB570C">
              <w:t>UE</w:t>
            </w:r>
          </w:p>
        </w:tc>
        <w:tc>
          <w:tcPr>
            <w:tcW w:w="567" w:type="dxa"/>
          </w:tcPr>
          <w:p w14:paraId="103D2CD2" w14:textId="77777777" w:rsidR="00802207" w:rsidRPr="00CB570C" w:rsidRDefault="00802207" w:rsidP="00F90747">
            <w:pPr>
              <w:pStyle w:val="TAL"/>
              <w:jc w:val="center"/>
            </w:pPr>
            <w:r w:rsidRPr="00CB570C">
              <w:t>No</w:t>
            </w:r>
          </w:p>
        </w:tc>
        <w:tc>
          <w:tcPr>
            <w:tcW w:w="709" w:type="dxa"/>
          </w:tcPr>
          <w:p w14:paraId="15ED3687" w14:textId="77777777" w:rsidR="00802207" w:rsidRPr="00CB570C" w:rsidRDefault="00802207" w:rsidP="00F90747">
            <w:pPr>
              <w:pStyle w:val="TAL"/>
              <w:jc w:val="center"/>
            </w:pPr>
            <w:r w:rsidRPr="00CB570C">
              <w:t>No</w:t>
            </w:r>
          </w:p>
        </w:tc>
        <w:tc>
          <w:tcPr>
            <w:tcW w:w="708" w:type="dxa"/>
          </w:tcPr>
          <w:p w14:paraId="4851A266" w14:textId="77777777" w:rsidR="00802207" w:rsidRPr="00CB570C" w:rsidRDefault="00802207" w:rsidP="00F90747">
            <w:pPr>
              <w:pStyle w:val="TAL"/>
              <w:jc w:val="center"/>
            </w:pPr>
            <w:r w:rsidRPr="00CB570C">
              <w:t>No</w:t>
            </w:r>
          </w:p>
        </w:tc>
      </w:tr>
      <w:tr w:rsidR="00802207" w:rsidRPr="00CB570C" w14:paraId="3F837BAF" w14:textId="77777777" w:rsidTr="00F90747">
        <w:trPr>
          <w:gridAfter w:val="1"/>
          <w:wAfter w:w="6" w:type="dxa"/>
          <w:cantSplit/>
        </w:trPr>
        <w:tc>
          <w:tcPr>
            <w:tcW w:w="6945" w:type="dxa"/>
          </w:tcPr>
          <w:p w14:paraId="0B25DA60" w14:textId="77777777" w:rsidR="00802207" w:rsidRPr="00CB570C" w:rsidRDefault="00802207" w:rsidP="00F90747">
            <w:pPr>
              <w:keepNext/>
              <w:keepLines/>
              <w:spacing w:after="0"/>
              <w:rPr>
                <w:rFonts w:ascii="Arial" w:hAnsi="Arial"/>
                <w:b/>
                <w:i/>
                <w:sz w:val="18"/>
              </w:rPr>
            </w:pPr>
            <w:r w:rsidRPr="00CB570C">
              <w:rPr>
                <w:rFonts w:ascii="Arial" w:hAnsi="Arial"/>
                <w:b/>
                <w:i/>
                <w:sz w:val="18"/>
              </w:rPr>
              <w:t>inDeviceCoexInd-r16</w:t>
            </w:r>
          </w:p>
          <w:p w14:paraId="46375D7B" w14:textId="77777777" w:rsidR="00802207" w:rsidRPr="00CB570C" w:rsidRDefault="00802207" w:rsidP="00F90747">
            <w:pPr>
              <w:pStyle w:val="TAL"/>
              <w:rPr>
                <w:b/>
                <w:i/>
              </w:rPr>
            </w:pPr>
            <w:r w:rsidRPr="00CB570C">
              <w:t>Indicates whether the UE supports</w:t>
            </w:r>
            <w:r w:rsidRPr="00CB570C">
              <w:rPr>
                <w:bCs/>
                <w:iCs/>
              </w:rPr>
              <w:t xml:space="preserve"> reporting of affected NR carrier frequencies in</w:t>
            </w:r>
            <w:r w:rsidRPr="00CB570C">
              <w:t xml:space="preserve"> IDC assistance information as specified in TS 38.331 [9].</w:t>
            </w:r>
          </w:p>
        </w:tc>
        <w:tc>
          <w:tcPr>
            <w:tcW w:w="710" w:type="dxa"/>
          </w:tcPr>
          <w:p w14:paraId="550A11E5" w14:textId="77777777" w:rsidR="00802207" w:rsidRPr="00CB570C" w:rsidRDefault="00802207" w:rsidP="00F90747">
            <w:pPr>
              <w:pStyle w:val="TAL"/>
              <w:jc w:val="center"/>
            </w:pPr>
            <w:r w:rsidRPr="00CB570C">
              <w:rPr>
                <w:lang w:eastAsia="zh-CN"/>
              </w:rPr>
              <w:t>UE</w:t>
            </w:r>
          </w:p>
        </w:tc>
        <w:tc>
          <w:tcPr>
            <w:tcW w:w="567" w:type="dxa"/>
          </w:tcPr>
          <w:p w14:paraId="7E5D72B4" w14:textId="77777777" w:rsidR="00802207" w:rsidRPr="00CB570C" w:rsidRDefault="00802207" w:rsidP="00F90747">
            <w:pPr>
              <w:pStyle w:val="TAL"/>
              <w:jc w:val="center"/>
            </w:pPr>
            <w:r w:rsidRPr="00CB570C">
              <w:rPr>
                <w:lang w:eastAsia="zh-CN"/>
              </w:rPr>
              <w:t>No</w:t>
            </w:r>
          </w:p>
        </w:tc>
        <w:tc>
          <w:tcPr>
            <w:tcW w:w="709" w:type="dxa"/>
          </w:tcPr>
          <w:p w14:paraId="62064E89" w14:textId="77777777" w:rsidR="00802207" w:rsidRPr="00CB570C" w:rsidRDefault="00802207" w:rsidP="00F90747">
            <w:pPr>
              <w:pStyle w:val="TAL"/>
              <w:jc w:val="center"/>
            </w:pPr>
            <w:r w:rsidRPr="00CB570C">
              <w:rPr>
                <w:lang w:eastAsia="zh-CN"/>
              </w:rPr>
              <w:t>No</w:t>
            </w:r>
          </w:p>
        </w:tc>
        <w:tc>
          <w:tcPr>
            <w:tcW w:w="708" w:type="dxa"/>
          </w:tcPr>
          <w:p w14:paraId="26FFD462" w14:textId="77777777" w:rsidR="00802207" w:rsidRPr="00CB570C" w:rsidRDefault="00802207" w:rsidP="00F90747">
            <w:pPr>
              <w:pStyle w:val="TAL"/>
              <w:jc w:val="center"/>
            </w:pPr>
            <w:r w:rsidRPr="00CB570C">
              <w:t>No</w:t>
            </w:r>
          </w:p>
        </w:tc>
      </w:tr>
      <w:tr w:rsidR="00802207" w:rsidRPr="00CB570C" w14:paraId="7FA9E019" w14:textId="77777777" w:rsidTr="00F90747">
        <w:trPr>
          <w:gridAfter w:val="1"/>
          <w:wAfter w:w="6" w:type="dxa"/>
          <w:cantSplit/>
        </w:trPr>
        <w:tc>
          <w:tcPr>
            <w:tcW w:w="6945" w:type="dxa"/>
          </w:tcPr>
          <w:p w14:paraId="322CB860" w14:textId="77777777" w:rsidR="00802207" w:rsidRPr="00CB570C" w:rsidRDefault="00802207" w:rsidP="00F90747">
            <w:pPr>
              <w:pStyle w:val="TAL"/>
              <w:rPr>
                <w:b/>
                <w:bCs/>
                <w:i/>
                <w:iCs/>
              </w:rPr>
            </w:pPr>
            <w:r w:rsidRPr="00CB570C">
              <w:rPr>
                <w:b/>
                <w:bCs/>
                <w:i/>
                <w:iCs/>
              </w:rPr>
              <w:t>inDeviceCoexIndAutonomousDenial-r18</w:t>
            </w:r>
          </w:p>
          <w:p w14:paraId="78A9FF82" w14:textId="77777777" w:rsidR="00802207" w:rsidRPr="00CB570C" w:rsidRDefault="00802207" w:rsidP="00F90747">
            <w:pPr>
              <w:pStyle w:val="TAL"/>
            </w:pPr>
            <w:r w:rsidRPr="00CB570C">
              <w:rPr>
                <w:bCs/>
                <w:iCs/>
              </w:rPr>
              <w:t xml:space="preserve">Indicates whether the UE supports IDC autonomous denial as specified in TS 38.331 [9]. A UE supporting this feature shall also support </w:t>
            </w:r>
            <w:r w:rsidRPr="00CB570C">
              <w:rPr>
                <w:bCs/>
                <w:i/>
                <w:iCs/>
              </w:rPr>
              <w:t>inDeviceCoexInd-r16</w:t>
            </w:r>
            <w:r w:rsidRPr="00CB570C">
              <w:rPr>
                <w:bCs/>
                <w:iCs/>
              </w:rPr>
              <w:t>.</w:t>
            </w:r>
          </w:p>
        </w:tc>
        <w:tc>
          <w:tcPr>
            <w:tcW w:w="710" w:type="dxa"/>
          </w:tcPr>
          <w:p w14:paraId="2CBC06C1" w14:textId="77777777" w:rsidR="00802207" w:rsidRPr="00CB570C" w:rsidRDefault="00802207" w:rsidP="00F90747">
            <w:pPr>
              <w:pStyle w:val="TAL"/>
              <w:rPr>
                <w:lang w:eastAsia="zh-CN"/>
              </w:rPr>
            </w:pPr>
            <w:r w:rsidRPr="00CB570C">
              <w:rPr>
                <w:lang w:eastAsia="zh-CN"/>
              </w:rPr>
              <w:t>UE</w:t>
            </w:r>
          </w:p>
        </w:tc>
        <w:tc>
          <w:tcPr>
            <w:tcW w:w="567" w:type="dxa"/>
          </w:tcPr>
          <w:p w14:paraId="445BDC93" w14:textId="77777777" w:rsidR="00802207" w:rsidRPr="00CB570C" w:rsidRDefault="00802207" w:rsidP="00F90747">
            <w:pPr>
              <w:pStyle w:val="TAL"/>
              <w:rPr>
                <w:lang w:eastAsia="zh-CN"/>
              </w:rPr>
            </w:pPr>
            <w:r w:rsidRPr="00CB570C">
              <w:rPr>
                <w:lang w:eastAsia="zh-CN"/>
              </w:rPr>
              <w:t>No</w:t>
            </w:r>
          </w:p>
        </w:tc>
        <w:tc>
          <w:tcPr>
            <w:tcW w:w="709" w:type="dxa"/>
          </w:tcPr>
          <w:p w14:paraId="1329D1AA" w14:textId="77777777" w:rsidR="00802207" w:rsidRPr="00CB570C" w:rsidRDefault="00802207" w:rsidP="00F90747">
            <w:pPr>
              <w:pStyle w:val="TAL"/>
              <w:rPr>
                <w:lang w:eastAsia="zh-CN"/>
              </w:rPr>
            </w:pPr>
            <w:r w:rsidRPr="00CB570C">
              <w:rPr>
                <w:lang w:eastAsia="zh-CN"/>
              </w:rPr>
              <w:t>No</w:t>
            </w:r>
          </w:p>
        </w:tc>
        <w:tc>
          <w:tcPr>
            <w:tcW w:w="708" w:type="dxa"/>
          </w:tcPr>
          <w:p w14:paraId="465D2D91" w14:textId="77777777" w:rsidR="00802207" w:rsidRPr="00CB570C" w:rsidRDefault="00802207" w:rsidP="00F90747">
            <w:pPr>
              <w:pStyle w:val="TAL"/>
            </w:pPr>
            <w:r w:rsidRPr="00CB570C">
              <w:t>No</w:t>
            </w:r>
          </w:p>
        </w:tc>
      </w:tr>
      <w:tr w:rsidR="00802207" w:rsidRPr="00CB570C" w14:paraId="759CBEE7" w14:textId="77777777" w:rsidTr="00F90747">
        <w:trPr>
          <w:gridAfter w:val="1"/>
          <w:wAfter w:w="6" w:type="dxa"/>
          <w:cantSplit/>
        </w:trPr>
        <w:tc>
          <w:tcPr>
            <w:tcW w:w="6945" w:type="dxa"/>
          </w:tcPr>
          <w:p w14:paraId="330729C7" w14:textId="77777777" w:rsidR="00802207" w:rsidRPr="00CB570C" w:rsidRDefault="00802207" w:rsidP="00F90747">
            <w:pPr>
              <w:pStyle w:val="TAL"/>
              <w:rPr>
                <w:b/>
                <w:bCs/>
                <w:i/>
                <w:iCs/>
              </w:rPr>
            </w:pPr>
            <w:r w:rsidRPr="00CB570C">
              <w:rPr>
                <w:b/>
                <w:bCs/>
                <w:i/>
                <w:iCs/>
              </w:rPr>
              <w:t>inDeviceCoexIndFDM-r18</w:t>
            </w:r>
          </w:p>
          <w:p w14:paraId="34DA7329" w14:textId="77777777" w:rsidR="00802207" w:rsidRPr="00CB570C" w:rsidRDefault="00802207" w:rsidP="00F90747">
            <w:pPr>
              <w:pStyle w:val="TAL"/>
            </w:pPr>
            <w:r w:rsidRPr="00CB570C">
              <w:rPr>
                <w:bCs/>
                <w:iCs/>
              </w:rPr>
              <w:t xml:space="preserve">Indicates whether the UE supports reporting of affected NR carrier frequency ranges in IDC assistance information as specified in TS 38.331 [9]. A UE supporting this feature shall also support </w:t>
            </w:r>
            <w:r w:rsidRPr="00CB570C">
              <w:rPr>
                <w:bCs/>
                <w:i/>
                <w:iCs/>
              </w:rPr>
              <w:t>inDeviceCoexInd-r16</w:t>
            </w:r>
            <w:r w:rsidRPr="00CB570C">
              <w:rPr>
                <w:bCs/>
                <w:iCs/>
              </w:rPr>
              <w:t>.</w:t>
            </w:r>
          </w:p>
        </w:tc>
        <w:tc>
          <w:tcPr>
            <w:tcW w:w="710" w:type="dxa"/>
          </w:tcPr>
          <w:p w14:paraId="3B80CAC1" w14:textId="77777777" w:rsidR="00802207" w:rsidRPr="00CB570C" w:rsidRDefault="00802207" w:rsidP="00F90747">
            <w:pPr>
              <w:pStyle w:val="TAL"/>
              <w:rPr>
                <w:lang w:eastAsia="zh-CN"/>
              </w:rPr>
            </w:pPr>
            <w:r w:rsidRPr="00CB570C">
              <w:rPr>
                <w:lang w:eastAsia="zh-CN"/>
              </w:rPr>
              <w:t>UE</w:t>
            </w:r>
          </w:p>
        </w:tc>
        <w:tc>
          <w:tcPr>
            <w:tcW w:w="567" w:type="dxa"/>
          </w:tcPr>
          <w:p w14:paraId="56EF264E" w14:textId="77777777" w:rsidR="00802207" w:rsidRPr="00CB570C" w:rsidRDefault="00802207" w:rsidP="00F90747">
            <w:pPr>
              <w:pStyle w:val="TAL"/>
              <w:rPr>
                <w:lang w:eastAsia="zh-CN"/>
              </w:rPr>
            </w:pPr>
            <w:r w:rsidRPr="00CB570C">
              <w:rPr>
                <w:lang w:eastAsia="zh-CN"/>
              </w:rPr>
              <w:t>No</w:t>
            </w:r>
          </w:p>
        </w:tc>
        <w:tc>
          <w:tcPr>
            <w:tcW w:w="709" w:type="dxa"/>
          </w:tcPr>
          <w:p w14:paraId="2F9D5029" w14:textId="77777777" w:rsidR="00802207" w:rsidRPr="00CB570C" w:rsidRDefault="00802207" w:rsidP="00F90747">
            <w:pPr>
              <w:pStyle w:val="TAL"/>
              <w:rPr>
                <w:lang w:eastAsia="zh-CN"/>
              </w:rPr>
            </w:pPr>
            <w:r w:rsidRPr="00CB570C">
              <w:rPr>
                <w:lang w:eastAsia="zh-CN"/>
              </w:rPr>
              <w:t>No</w:t>
            </w:r>
          </w:p>
        </w:tc>
        <w:tc>
          <w:tcPr>
            <w:tcW w:w="708" w:type="dxa"/>
          </w:tcPr>
          <w:p w14:paraId="4118F5DC" w14:textId="77777777" w:rsidR="00802207" w:rsidRPr="00CB570C" w:rsidRDefault="00802207" w:rsidP="00F90747">
            <w:pPr>
              <w:pStyle w:val="TAL"/>
            </w:pPr>
            <w:r w:rsidRPr="00CB570C">
              <w:t>No</w:t>
            </w:r>
          </w:p>
        </w:tc>
      </w:tr>
      <w:tr w:rsidR="00802207" w:rsidRPr="00CB570C" w14:paraId="1683E6B0" w14:textId="77777777" w:rsidTr="00F90747">
        <w:trPr>
          <w:gridAfter w:val="1"/>
          <w:wAfter w:w="6" w:type="dxa"/>
          <w:cantSplit/>
        </w:trPr>
        <w:tc>
          <w:tcPr>
            <w:tcW w:w="6945" w:type="dxa"/>
          </w:tcPr>
          <w:p w14:paraId="195496C9" w14:textId="77777777" w:rsidR="00802207" w:rsidRPr="00CB570C" w:rsidRDefault="00802207" w:rsidP="00F90747">
            <w:pPr>
              <w:pStyle w:val="TAL"/>
              <w:rPr>
                <w:b/>
                <w:bCs/>
                <w:i/>
                <w:iCs/>
              </w:rPr>
            </w:pPr>
            <w:r w:rsidRPr="00CB570C">
              <w:rPr>
                <w:b/>
                <w:bCs/>
                <w:i/>
                <w:iCs/>
              </w:rPr>
              <w:t>inDeviceCoexIndTDM-r18</w:t>
            </w:r>
          </w:p>
          <w:p w14:paraId="5D296207" w14:textId="77777777" w:rsidR="00802207" w:rsidRPr="00CB570C" w:rsidRDefault="00802207" w:rsidP="00F90747">
            <w:pPr>
              <w:pStyle w:val="TAL"/>
            </w:pPr>
            <w:r w:rsidRPr="00CB570C">
              <w:rPr>
                <w:bCs/>
                <w:iCs/>
              </w:rPr>
              <w:t xml:space="preserve">Indicates whether the UE supports reporting of IDC TDM assistance information as specified in TS 38.331 [9]. A UE supporting this feature shall also support </w:t>
            </w:r>
            <w:r w:rsidRPr="00CB570C">
              <w:rPr>
                <w:bCs/>
                <w:i/>
                <w:iCs/>
              </w:rPr>
              <w:t>inDeviceCoexInd-r16</w:t>
            </w:r>
            <w:r w:rsidRPr="00CB570C">
              <w:rPr>
                <w:bCs/>
                <w:iCs/>
              </w:rPr>
              <w:t>.</w:t>
            </w:r>
          </w:p>
        </w:tc>
        <w:tc>
          <w:tcPr>
            <w:tcW w:w="710" w:type="dxa"/>
          </w:tcPr>
          <w:p w14:paraId="17A28B8D" w14:textId="77777777" w:rsidR="00802207" w:rsidRPr="00CB570C" w:rsidRDefault="00802207" w:rsidP="00F90747">
            <w:pPr>
              <w:pStyle w:val="TAL"/>
              <w:rPr>
                <w:lang w:eastAsia="zh-CN"/>
              </w:rPr>
            </w:pPr>
            <w:r w:rsidRPr="00CB570C">
              <w:rPr>
                <w:lang w:eastAsia="zh-CN"/>
              </w:rPr>
              <w:t>UE</w:t>
            </w:r>
          </w:p>
        </w:tc>
        <w:tc>
          <w:tcPr>
            <w:tcW w:w="567" w:type="dxa"/>
          </w:tcPr>
          <w:p w14:paraId="51D04E01" w14:textId="77777777" w:rsidR="00802207" w:rsidRPr="00CB570C" w:rsidRDefault="00802207" w:rsidP="00F90747">
            <w:pPr>
              <w:pStyle w:val="TAL"/>
              <w:rPr>
                <w:lang w:eastAsia="zh-CN"/>
              </w:rPr>
            </w:pPr>
            <w:r w:rsidRPr="00CB570C">
              <w:rPr>
                <w:lang w:eastAsia="zh-CN"/>
              </w:rPr>
              <w:t>No</w:t>
            </w:r>
          </w:p>
        </w:tc>
        <w:tc>
          <w:tcPr>
            <w:tcW w:w="709" w:type="dxa"/>
          </w:tcPr>
          <w:p w14:paraId="3F4D5587" w14:textId="77777777" w:rsidR="00802207" w:rsidRPr="00CB570C" w:rsidRDefault="00802207" w:rsidP="00F90747">
            <w:pPr>
              <w:pStyle w:val="TAL"/>
              <w:rPr>
                <w:lang w:eastAsia="zh-CN"/>
              </w:rPr>
            </w:pPr>
            <w:r w:rsidRPr="00CB570C">
              <w:rPr>
                <w:lang w:eastAsia="zh-CN"/>
              </w:rPr>
              <w:t>No</w:t>
            </w:r>
          </w:p>
        </w:tc>
        <w:tc>
          <w:tcPr>
            <w:tcW w:w="708" w:type="dxa"/>
          </w:tcPr>
          <w:p w14:paraId="14D6FBBB" w14:textId="77777777" w:rsidR="00802207" w:rsidRPr="00CB570C" w:rsidRDefault="00802207" w:rsidP="00F90747">
            <w:pPr>
              <w:pStyle w:val="TAL"/>
            </w:pPr>
            <w:r w:rsidRPr="00CB570C">
              <w:t>No</w:t>
            </w:r>
          </w:p>
        </w:tc>
      </w:tr>
      <w:tr w:rsidR="00802207" w:rsidRPr="00CB570C" w14:paraId="7B52B4E9" w14:textId="77777777" w:rsidTr="00F90747">
        <w:trPr>
          <w:gridAfter w:val="1"/>
          <w:wAfter w:w="6" w:type="dxa"/>
          <w:cantSplit/>
        </w:trPr>
        <w:tc>
          <w:tcPr>
            <w:tcW w:w="6945" w:type="dxa"/>
          </w:tcPr>
          <w:p w14:paraId="5D35B8CA" w14:textId="77777777" w:rsidR="00802207" w:rsidRPr="00CB570C" w:rsidRDefault="00802207" w:rsidP="00F90747">
            <w:pPr>
              <w:pStyle w:val="TAL"/>
              <w:rPr>
                <w:b/>
                <w:bCs/>
                <w:i/>
                <w:iCs/>
              </w:rPr>
            </w:pPr>
            <w:r w:rsidRPr="00CB570C">
              <w:rPr>
                <w:b/>
                <w:bCs/>
                <w:i/>
                <w:iCs/>
              </w:rPr>
              <w:t>maxBW-Preference-r16, maxBW-Preference-r17</w:t>
            </w:r>
          </w:p>
          <w:p w14:paraId="70FF08D4" w14:textId="77777777" w:rsidR="00802207" w:rsidRPr="00CB570C" w:rsidRDefault="00802207" w:rsidP="00F90747">
            <w:pPr>
              <w:pStyle w:val="TAL"/>
            </w:pPr>
            <w:r w:rsidRPr="00CB570C">
              <w:rPr>
                <w:bCs/>
                <w:iCs/>
              </w:rPr>
              <w:t>Indicates whether the UE supports providing its preference of a cell group on the maximum aggregated bandwidth for power saving in RRC_CONNECTED, as specified in TS 38.331 [9].</w:t>
            </w:r>
          </w:p>
        </w:tc>
        <w:tc>
          <w:tcPr>
            <w:tcW w:w="710" w:type="dxa"/>
          </w:tcPr>
          <w:p w14:paraId="030298FE" w14:textId="77777777" w:rsidR="00802207" w:rsidRPr="00CB570C" w:rsidRDefault="00802207" w:rsidP="00F90747">
            <w:pPr>
              <w:pStyle w:val="TAL"/>
              <w:jc w:val="center"/>
              <w:rPr>
                <w:lang w:eastAsia="zh-CN"/>
              </w:rPr>
            </w:pPr>
            <w:r w:rsidRPr="00CB570C">
              <w:t>UE</w:t>
            </w:r>
          </w:p>
        </w:tc>
        <w:tc>
          <w:tcPr>
            <w:tcW w:w="567" w:type="dxa"/>
          </w:tcPr>
          <w:p w14:paraId="15B3F203" w14:textId="77777777" w:rsidR="00802207" w:rsidRPr="00CB570C" w:rsidRDefault="00802207" w:rsidP="00F90747">
            <w:pPr>
              <w:pStyle w:val="TAL"/>
              <w:jc w:val="center"/>
              <w:rPr>
                <w:lang w:eastAsia="zh-CN"/>
              </w:rPr>
            </w:pPr>
            <w:r w:rsidRPr="00CB570C">
              <w:t>No</w:t>
            </w:r>
          </w:p>
        </w:tc>
        <w:tc>
          <w:tcPr>
            <w:tcW w:w="709" w:type="dxa"/>
          </w:tcPr>
          <w:p w14:paraId="3358173D" w14:textId="77777777" w:rsidR="00802207" w:rsidRPr="00CB570C" w:rsidRDefault="00802207" w:rsidP="00F90747">
            <w:pPr>
              <w:pStyle w:val="TAL"/>
              <w:jc w:val="center"/>
              <w:rPr>
                <w:lang w:eastAsia="zh-CN"/>
              </w:rPr>
            </w:pPr>
            <w:r w:rsidRPr="00CB570C">
              <w:t>No</w:t>
            </w:r>
          </w:p>
        </w:tc>
        <w:tc>
          <w:tcPr>
            <w:tcW w:w="708" w:type="dxa"/>
          </w:tcPr>
          <w:p w14:paraId="558047D7" w14:textId="77777777" w:rsidR="00802207" w:rsidRPr="00CB570C" w:rsidRDefault="00802207" w:rsidP="00F90747">
            <w:pPr>
              <w:pStyle w:val="TAL"/>
              <w:jc w:val="center"/>
            </w:pPr>
            <w:r w:rsidRPr="00CB570C">
              <w:t>Yes</w:t>
            </w:r>
          </w:p>
          <w:p w14:paraId="3550E44A" w14:textId="77777777" w:rsidR="00802207" w:rsidRPr="00CB570C" w:rsidRDefault="00802207" w:rsidP="00F90747">
            <w:pPr>
              <w:pStyle w:val="TAL"/>
              <w:jc w:val="center"/>
            </w:pPr>
            <w:r w:rsidRPr="00CB570C">
              <w:t>(</w:t>
            </w:r>
            <w:proofErr w:type="spellStart"/>
            <w:r w:rsidRPr="00CB570C">
              <w:t>Incl</w:t>
            </w:r>
            <w:proofErr w:type="spellEnd"/>
            <w:r w:rsidRPr="00CB570C">
              <w:t xml:space="preserve"> FR2-2 DIFF)</w:t>
            </w:r>
          </w:p>
        </w:tc>
      </w:tr>
      <w:tr w:rsidR="00802207" w:rsidRPr="00CB570C" w14:paraId="6C21EFED" w14:textId="77777777" w:rsidTr="00F90747">
        <w:trPr>
          <w:gridAfter w:val="1"/>
          <w:wAfter w:w="6" w:type="dxa"/>
          <w:cantSplit/>
        </w:trPr>
        <w:tc>
          <w:tcPr>
            <w:tcW w:w="6945" w:type="dxa"/>
          </w:tcPr>
          <w:p w14:paraId="2EF33A2B" w14:textId="77777777" w:rsidR="00802207" w:rsidRPr="00CB570C" w:rsidRDefault="00802207" w:rsidP="00F90747">
            <w:pPr>
              <w:pStyle w:val="TAL"/>
              <w:rPr>
                <w:b/>
                <w:bCs/>
                <w:i/>
                <w:iCs/>
              </w:rPr>
            </w:pPr>
            <w:r w:rsidRPr="00CB570C">
              <w:rPr>
                <w:b/>
                <w:bCs/>
                <w:i/>
                <w:iCs/>
              </w:rPr>
              <w:lastRenderedPageBreak/>
              <w:t>maxCC-Preference-r16</w:t>
            </w:r>
          </w:p>
          <w:p w14:paraId="440B5046" w14:textId="77777777" w:rsidR="00802207" w:rsidRPr="00CB570C" w:rsidRDefault="00802207" w:rsidP="00F90747">
            <w:pPr>
              <w:pStyle w:val="TAL"/>
            </w:pPr>
            <w:r w:rsidRPr="00CB570C">
              <w:rPr>
                <w:bCs/>
                <w:iCs/>
              </w:rPr>
              <w:t>Indicates whether the UE supports providing its preference of a cell group on the maximum number of secondary component carriers for power saving in RRC_CONNECTED, as specified in TS 38.331 [9].</w:t>
            </w:r>
          </w:p>
        </w:tc>
        <w:tc>
          <w:tcPr>
            <w:tcW w:w="710" w:type="dxa"/>
          </w:tcPr>
          <w:p w14:paraId="0113604E" w14:textId="77777777" w:rsidR="00802207" w:rsidRPr="00CB570C" w:rsidRDefault="00802207" w:rsidP="00F90747">
            <w:pPr>
              <w:pStyle w:val="TAL"/>
              <w:jc w:val="center"/>
              <w:rPr>
                <w:lang w:eastAsia="zh-CN"/>
              </w:rPr>
            </w:pPr>
            <w:r w:rsidRPr="00CB570C">
              <w:t>UE</w:t>
            </w:r>
          </w:p>
        </w:tc>
        <w:tc>
          <w:tcPr>
            <w:tcW w:w="567" w:type="dxa"/>
          </w:tcPr>
          <w:p w14:paraId="5F623FC4" w14:textId="77777777" w:rsidR="00802207" w:rsidRPr="00CB570C" w:rsidRDefault="00802207" w:rsidP="00F90747">
            <w:pPr>
              <w:pStyle w:val="TAL"/>
              <w:jc w:val="center"/>
              <w:rPr>
                <w:lang w:eastAsia="zh-CN"/>
              </w:rPr>
            </w:pPr>
            <w:r w:rsidRPr="00CB570C">
              <w:t>No</w:t>
            </w:r>
          </w:p>
        </w:tc>
        <w:tc>
          <w:tcPr>
            <w:tcW w:w="709" w:type="dxa"/>
          </w:tcPr>
          <w:p w14:paraId="57351B38" w14:textId="77777777" w:rsidR="00802207" w:rsidRPr="00CB570C" w:rsidRDefault="00802207" w:rsidP="00F90747">
            <w:pPr>
              <w:pStyle w:val="TAL"/>
              <w:jc w:val="center"/>
              <w:rPr>
                <w:lang w:eastAsia="zh-CN"/>
              </w:rPr>
            </w:pPr>
            <w:r w:rsidRPr="00CB570C">
              <w:t>No</w:t>
            </w:r>
          </w:p>
        </w:tc>
        <w:tc>
          <w:tcPr>
            <w:tcW w:w="708" w:type="dxa"/>
          </w:tcPr>
          <w:p w14:paraId="2B62108E" w14:textId="77777777" w:rsidR="00802207" w:rsidRPr="00CB570C" w:rsidRDefault="00802207" w:rsidP="00F90747">
            <w:pPr>
              <w:pStyle w:val="TAL"/>
              <w:jc w:val="center"/>
            </w:pPr>
            <w:r w:rsidRPr="00CB570C">
              <w:t>No</w:t>
            </w:r>
          </w:p>
        </w:tc>
      </w:tr>
      <w:tr w:rsidR="00802207" w:rsidRPr="00CB570C" w14:paraId="12EE188D" w14:textId="77777777" w:rsidTr="00F90747">
        <w:trPr>
          <w:gridAfter w:val="1"/>
          <w:wAfter w:w="6" w:type="dxa"/>
          <w:cantSplit/>
        </w:trPr>
        <w:tc>
          <w:tcPr>
            <w:tcW w:w="6945" w:type="dxa"/>
          </w:tcPr>
          <w:p w14:paraId="6CFE36DB" w14:textId="77777777" w:rsidR="00802207" w:rsidRPr="00CB570C" w:rsidRDefault="00802207" w:rsidP="00F90747">
            <w:pPr>
              <w:pStyle w:val="TAL"/>
              <w:rPr>
                <w:b/>
                <w:i/>
              </w:rPr>
            </w:pPr>
            <w:r w:rsidRPr="00CB570C">
              <w:rPr>
                <w:b/>
                <w:i/>
              </w:rPr>
              <w:t>maxMIMO-LayerPreference-r16, maxMIMO-LayerPreference-r17</w:t>
            </w:r>
          </w:p>
          <w:p w14:paraId="6F8B4ECA" w14:textId="77777777" w:rsidR="00802207" w:rsidRPr="00CB570C" w:rsidRDefault="00802207" w:rsidP="00F90747">
            <w:pPr>
              <w:pStyle w:val="TAL"/>
            </w:pPr>
            <w:r w:rsidRPr="00CB570C">
              <w:rPr>
                <w:bCs/>
                <w:iCs/>
              </w:rPr>
              <w:t>Indicates whether the UE supports providing its preference of a cell group on the maximum number of MIMO layers for power saving in RRC_CONNECTED, as specified in TS 38.331 [9].</w:t>
            </w:r>
          </w:p>
        </w:tc>
        <w:tc>
          <w:tcPr>
            <w:tcW w:w="710" w:type="dxa"/>
          </w:tcPr>
          <w:p w14:paraId="4E5A967D" w14:textId="77777777" w:rsidR="00802207" w:rsidRPr="00CB570C" w:rsidRDefault="00802207" w:rsidP="00F90747">
            <w:pPr>
              <w:pStyle w:val="TAL"/>
              <w:jc w:val="center"/>
              <w:rPr>
                <w:lang w:eastAsia="zh-CN"/>
              </w:rPr>
            </w:pPr>
            <w:r w:rsidRPr="00CB570C">
              <w:t>UE</w:t>
            </w:r>
          </w:p>
        </w:tc>
        <w:tc>
          <w:tcPr>
            <w:tcW w:w="567" w:type="dxa"/>
          </w:tcPr>
          <w:p w14:paraId="044C2409" w14:textId="77777777" w:rsidR="00802207" w:rsidRPr="00CB570C" w:rsidRDefault="00802207" w:rsidP="00F90747">
            <w:pPr>
              <w:pStyle w:val="TAL"/>
              <w:jc w:val="center"/>
              <w:rPr>
                <w:lang w:eastAsia="zh-CN"/>
              </w:rPr>
            </w:pPr>
            <w:r w:rsidRPr="00CB570C">
              <w:t>No</w:t>
            </w:r>
          </w:p>
        </w:tc>
        <w:tc>
          <w:tcPr>
            <w:tcW w:w="709" w:type="dxa"/>
          </w:tcPr>
          <w:p w14:paraId="780F32F3" w14:textId="77777777" w:rsidR="00802207" w:rsidRPr="00CB570C" w:rsidRDefault="00802207" w:rsidP="00F90747">
            <w:pPr>
              <w:pStyle w:val="TAL"/>
              <w:jc w:val="center"/>
              <w:rPr>
                <w:lang w:eastAsia="zh-CN"/>
              </w:rPr>
            </w:pPr>
            <w:r w:rsidRPr="00CB570C">
              <w:t>No</w:t>
            </w:r>
          </w:p>
        </w:tc>
        <w:tc>
          <w:tcPr>
            <w:tcW w:w="708" w:type="dxa"/>
          </w:tcPr>
          <w:p w14:paraId="7A2291A1" w14:textId="77777777" w:rsidR="00802207" w:rsidRPr="00CB570C" w:rsidRDefault="00802207" w:rsidP="00F90747">
            <w:pPr>
              <w:pStyle w:val="TAL"/>
              <w:jc w:val="center"/>
            </w:pPr>
            <w:r w:rsidRPr="00CB570C">
              <w:t>Yes</w:t>
            </w:r>
          </w:p>
          <w:p w14:paraId="1B39C959" w14:textId="77777777" w:rsidR="00802207" w:rsidRPr="00CB570C" w:rsidRDefault="00802207" w:rsidP="00F90747">
            <w:pPr>
              <w:pStyle w:val="TAL"/>
              <w:jc w:val="center"/>
            </w:pPr>
            <w:r w:rsidRPr="00CB570C">
              <w:t>(</w:t>
            </w:r>
            <w:proofErr w:type="spellStart"/>
            <w:r w:rsidRPr="00CB570C">
              <w:t>Incl</w:t>
            </w:r>
            <w:proofErr w:type="spellEnd"/>
            <w:r w:rsidRPr="00CB570C">
              <w:t xml:space="preserve"> FR2-2 DIFF)</w:t>
            </w:r>
          </w:p>
        </w:tc>
      </w:tr>
      <w:tr w:rsidR="00802207" w:rsidRPr="00CB570C" w14:paraId="4FE94D8E" w14:textId="77777777" w:rsidTr="00F90747">
        <w:trPr>
          <w:gridAfter w:val="1"/>
          <w:wAfter w:w="6" w:type="dxa"/>
          <w:cantSplit/>
        </w:trPr>
        <w:tc>
          <w:tcPr>
            <w:tcW w:w="6945" w:type="dxa"/>
          </w:tcPr>
          <w:p w14:paraId="53309C0F" w14:textId="77777777" w:rsidR="00802207" w:rsidRPr="00CB570C" w:rsidRDefault="00802207" w:rsidP="00F90747">
            <w:pPr>
              <w:pStyle w:val="TAL"/>
              <w:rPr>
                <w:b/>
                <w:i/>
              </w:rPr>
            </w:pPr>
            <w:r w:rsidRPr="00CB570C">
              <w:rPr>
                <w:b/>
                <w:i/>
              </w:rPr>
              <w:t>maxMRB-Add-r17</w:t>
            </w:r>
          </w:p>
          <w:p w14:paraId="0ADFC631" w14:textId="77777777" w:rsidR="00802207" w:rsidRPr="00CB570C" w:rsidRDefault="00802207" w:rsidP="00F90747">
            <w:pPr>
              <w:pStyle w:val="TAL"/>
              <w:rPr>
                <w:rFonts w:cs="Arial"/>
                <w:bCs/>
                <w:iCs/>
                <w:szCs w:val="18"/>
              </w:rPr>
            </w:pPr>
            <w:r w:rsidRPr="00CB570C">
              <w:rPr>
                <w:rFonts w:cs="Arial"/>
                <w:bCs/>
                <w:iCs/>
                <w:szCs w:val="18"/>
              </w:rPr>
              <w:t xml:space="preserve">Indicates the additional maximum number of MRBs that the UE supports for MBS multicast reception in RRC_CONNECTED </w:t>
            </w:r>
            <w:r w:rsidRPr="00CB570C">
              <w:t>as specified in TS 38.331 [9].</w:t>
            </w:r>
          </w:p>
          <w:p w14:paraId="45C2F801" w14:textId="77777777" w:rsidR="00802207" w:rsidRPr="00CB570C" w:rsidRDefault="00802207" w:rsidP="00F90747">
            <w:pPr>
              <w:pStyle w:val="TAL"/>
              <w:rPr>
                <w:rFonts w:cs="Arial"/>
                <w:bCs/>
                <w:iCs/>
                <w:szCs w:val="18"/>
              </w:rPr>
            </w:pPr>
          </w:p>
          <w:p w14:paraId="63B10CA9" w14:textId="77777777" w:rsidR="00802207" w:rsidRPr="00CB570C" w:rsidRDefault="00802207" w:rsidP="00F90747">
            <w:pPr>
              <w:pStyle w:val="TAL"/>
              <w:rPr>
                <w:b/>
                <w:i/>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10" w:type="dxa"/>
          </w:tcPr>
          <w:p w14:paraId="1A3FA87B" w14:textId="77777777" w:rsidR="00802207" w:rsidRPr="00CB570C" w:rsidRDefault="00802207" w:rsidP="00F90747">
            <w:pPr>
              <w:pStyle w:val="TAL"/>
              <w:jc w:val="center"/>
            </w:pPr>
            <w:r w:rsidRPr="00CB570C">
              <w:rPr>
                <w:rFonts w:cs="Arial"/>
                <w:bCs/>
                <w:iCs/>
                <w:szCs w:val="18"/>
              </w:rPr>
              <w:t>UE</w:t>
            </w:r>
          </w:p>
        </w:tc>
        <w:tc>
          <w:tcPr>
            <w:tcW w:w="567" w:type="dxa"/>
          </w:tcPr>
          <w:p w14:paraId="172F3E8B" w14:textId="77777777" w:rsidR="00802207" w:rsidRPr="00CB570C" w:rsidRDefault="00802207" w:rsidP="00F90747">
            <w:pPr>
              <w:pStyle w:val="TAL"/>
              <w:jc w:val="center"/>
            </w:pPr>
            <w:r w:rsidRPr="00CB570C">
              <w:rPr>
                <w:rFonts w:cs="Arial"/>
                <w:bCs/>
                <w:iCs/>
                <w:szCs w:val="18"/>
              </w:rPr>
              <w:t>No</w:t>
            </w:r>
          </w:p>
        </w:tc>
        <w:tc>
          <w:tcPr>
            <w:tcW w:w="709" w:type="dxa"/>
          </w:tcPr>
          <w:p w14:paraId="0A7F1565" w14:textId="77777777" w:rsidR="00802207" w:rsidRPr="00CB570C" w:rsidRDefault="00802207" w:rsidP="00F90747">
            <w:pPr>
              <w:pStyle w:val="TAL"/>
              <w:jc w:val="center"/>
            </w:pPr>
            <w:r w:rsidRPr="00CB570C">
              <w:rPr>
                <w:rFonts w:cs="Arial"/>
                <w:bCs/>
                <w:iCs/>
                <w:szCs w:val="18"/>
              </w:rPr>
              <w:t>No</w:t>
            </w:r>
          </w:p>
        </w:tc>
        <w:tc>
          <w:tcPr>
            <w:tcW w:w="708" w:type="dxa"/>
          </w:tcPr>
          <w:p w14:paraId="48646E53" w14:textId="77777777" w:rsidR="00802207" w:rsidRPr="00CB570C" w:rsidRDefault="00802207" w:rsidP="00F90747">
            <w:pPr>
              <w:pStyle w:val="TAL"/>
              <w:jc w:val="center"/>
            </w:pPr>
            <w:r w:rsidRPr="00CB570C">
              <w:t>No</w:t>
            </w:r>
          </w:p>
        </w:tc>
      </w:tr>
      <w:tr w:rsidR="00802207" w:rsidRPr="00CB570C" w14:paraId="25336287" w14:textId="77777777" w:rsidTr="00F90747">
        <w:trPr>
          <w:gridAfter w:val="1"/>
          <w:wAfter w:w="6" w:type="dxa"/>
          <w:cantSplit/>
        </w:trPr>
        <w:tc>
          <w:tcPr>
            <w:tcW w:w="6945" w:type="dxa"/>
          </w:tcPr>
          <w:p w14:paraId="44510D8A" w14:textId="77777777" w:rsidR="00802207" w:rsidRPr="00CB570C" w:rsidRDefault="00802207" w:rsidP="00F90747">
            <w:pPr>
              <w:pStyle w:val="TAL"/>
              <w:rPr>
                <w:b/>
                <w:bCs/>
                <w:i/>
                <w:iCs/>
              </w:rPr>
            </w:pPr>
            <w:r w:rsidRPr="00CB570C">
              <w:rPr>
                <w:b/>
                <w:bCs/>
                <w:i/>
                <w:iCs/>
              </w:rPr>
              <w:t>mcgRLF-RecoveryViaSCG-r16</w:t>
            </w:r>
          </w:p>
          <w:p w14:paraId="74812F83" w14:textId="77777777" w:rsidR="00802207" w:rsidRPr="00CB570C" w:rsidRDefault="00802207" w:rsidP="00F90747">
            <w:pPr>
              <w:pStyle w:val="TAL"/>
            </w:pPr>
            <w:r w:rsidRPr="00CB570C">
              <w:t>Indicates whether the UE supports recovery from MCG RLF via split SRB1 (if supported) and via SRB3 (if supported) as specified in TS 38.331[9].</w:t>
            </w:r>
          </w:p>
        </w:tc>
        <w:tc>
          <w:tcPr>
            <w:tcW w:w="710" w:type="dxa"/>
          </w:tcPr>
          <w:p w14:paraId="1B08A044" w14:textId="77777777" w:rsidR="00802207" w:rsidRPr="00CB570C" w:rsidRDefault="00802207" w:rsidP="00F90747">
            <w:pPr>
              <w:pStyle w:val="TAL"/>
              <w:jc w:val="center"/>
              <w:rPr>
                <w:lang w:eastAsia="zh-CN"/>
              </w:rPr>
            </w:pPr>
            <w:r w:rsidRPr="00CB570C">
              <w:t>UE</w:t>
            </w:r>
          </w:p>
        </w:tc>
        <w:tc>
          <w:tcPr>
            <w:tcW w:w="567" w:type="dxa"/>
          </w:tcPr>
          <w:p w14:paraId="34F904EE" w14:textId="77777777" w:rsidR="00802207" w:rsidRPr="00CB570C" w:rsidRDefault="00802207" w:rsidP="00F90747">
            <w:pPr>
              <w:pStyle w:val="TAL"/>
              <w:jc w:val="center"/>
              <w:rPr>
                <w:lang w:eastAsia="zh-CN"/>
              </w:rPr>
            </w:pPr>
            <w:r w:rsidRPr="00CB570C">
              <w:t>No</w:t>
            </w:r>
          </w:p>
        </w:tc>
        <w:tc>
          <w:tcPr>
            <w:tcW w:w="709" w:type="dxa"/>
          </w:tcPr>
          <w:p w14:paraId="503EE917" w14:textId="77777777" w:rsidR="00802207" w:rsidRPr="00CB570C" w:rsidRDefault="00802207" w:rsidP="00F90747">
            <w:pPr>
              <w:pStyle w:val="TAL"/>
              <w:jc w:val="center"/>
              <w:rPr>
                <w:lang w:eastAsia="zh-CN"/>
              </w:rPr>
            </w:pPr>
            <w:r w:rsidRPr="00CB570C">
              <w:t>No</w:t>
            </w:r>
          </w:p>
        </w:tc>
        <w:tc>
          <w:tcPr>
            <w:tcW w:w="708" w:type="dxa"/>
          </w:tcPr>
          <w:p w14:paraId="1880EDE6" w14:textId="77777777" w:rsidR="00802207" w:rsidRPr="00CB570C" w:rsidRDefault="00802207" w:rsidP="00F90747">
            <w:pPr>
              <w:pStyle w:val="TAL"/>
              <w:jc w:val="center"/>
            </w:pPr>
            <w:r w:rsidRPr="00CB570C">
              <w:t>No</w:t>
            </w:r>
          </w:p>
        </w:tc>
      </w:tr>
      <w:tr w:rsidR="00802207" w:rsidRPr="00CB570C" w14:paraId="5B1205A2" w14:textId="77777777" w:rsidTr="00F90747">
        <w:trPr>
          <w:gridAfter w:val="1"/>
          <w:wAfter w:w="6" w:type="dxa"/>
          <w:cantSplit/>
        </w:trPr>
        <w:tc>
          <w:tcPr>
            <w:tcW w:w="6945" w:type="dxa"/>
          </w:tcPr>
          <w:p w14:paraId="3F57A3F1" w14:textId="77777777" w:rsidR="00802207" w:rsidRPr="00CB570C" w:rsidRDefault="00802207" w:rsidP="00F90747">
            <w:pPr>
              <w:pStyle w:val="TAL"/>
              <w:rPr>
                <w:b/>
                <w:bCs/>
                <w:i/>
                <w:iCs/>
              </w:rPr>
            </w:pPr>
            <w:r w:rsidRPr="00CB570C">
              <w:rPr>
                <w:b/>
                <w:bCs/>
                <w:i/>
                <w:iCs/>
              </w:rPr>
              <w:t>minSchedulingOffsetPreference-r16</w:t>
            </w:r>
          </w:p>
          <w:p w14:paraId="203938A8" w14:textId="77777777" w:rsidR="00802207" w:rsidRPr="00CB570C" w:rsidRDefault="00802207" w:rsidP="00F90747">
            <w:pPr>
              <w:pStyle w:val="TAL"/>
            </w:pPr>
            <w:r w:rsidRPr="00CB570C">
              <w:t>Indicates whether the UE supports providing its preference on the minimum scheduling offset for cross-slot scheduling of the cell group for power saving in RRC_CONNECTED, as specified in TS 38.331 [9].</w:t>
            </w:r>
          </w:p>
        </w:tc>
        <w:tc>
          <w:tcPr>
            <w:tcW w:w="710" w:type="dxa"/>
          </w:tcPr>
          <w:p w14:paraId="4E3F5248" w14:textId="77777777" w:rsidR="00802207" w:rsidRPr="00CB570C" w:rsidRDefault="00802207" w:rsidP="00F90747">
            <w:pPr>
              <w:pStyle w:val="TAL"/>
              <w:jc w:val="center"/>
              <w:rPr>
                <w:lang w:eastAsia="zh-CN"/>
              </w:rPr>
            </w:pPr>
            <w:r w:rsidRPr="00CB570C">
              <w:t>UE</w:t>
            </w:r>
          </w:p>
        </w:tc>
        <w:tc>
          <w:tcPr>
            <w:tcW w:w="567" w:type="dxa"/>
          </w:tcPr>
          <w:p w14:paraId="6E447868" w14:textId="77777777" w:rsidR="00802207" w:rsidRPr="00CB570C" w:rsidRDefault="00802207" w:rsidP="00F90747">
            <w:pPr>
              <w:pStyle w:val="TAL"/>
              <w:jc w:val="center"/>
              <w:rPr>
                <w:lang w:eastAsia="zh-CN"/>
              </w:rPr>
            </w:pPr>
            <w:r w:rsidRPr="00CB570C">
              <w:t>No</w:t>
            </w:r>
          </w:p>
        </w:tc>
        <w:tc>
          <w:tcPr>
            <w:tcW w:w="709" w:type="dxa"/>
          </w:tcPr>
          <w:p w14:paraId="53CC2F55" w14:textId="77777777" w:rsidR="00802207" w:rsidRPr="00CB570C" w:rsidRDefault="00802207" w:rsidP="00F90747">
            <w:pPr>
              <w:pStyle w:val="TAL"/>
              <w:jc w:val="center"/>
              <w:rPr>
                <w:lang w:eastAsia="zh-CN"/>
              </w:rPr>
            </w:pPr>
            <w:r w:rsidRPr="00CB570C">
              <w:t>No</w:t>
            </w:r>
          </w:p>
        </w:tc>
        <w:tc>
          <w:tcPr>
            <w:tcW w:w="708" w:type="dxa"/>
          </w:tcPr>
          <w:p w14:paraId="5B40ABF7" w14:textId="77777777" w:rsidR="00802207" w:rsidRPr="00CB570C" w:rsidRDefault="00802207" w:rsidP="00F90747">
            <w:pPr>
              <w:pStyle w:val="TAL"/>
              <w:jc w:val="center"/>
            </w:pPr>
            <w:r w:rsidRPr="00CB570C">
              <w:t>No</w:t>
            </w:r>
          </w:p>
        </w:tc>
      </w:tr>
      <w:tr w:rsidR="00802207" w:rsidRPr="00CB570C" w14:paraId="04C3AF15" w14:textId="77777777" w:rsidTr="00F90747">
        <w:trPr>
          <w:gridAfter w:val="1"/>
          <w:wAfter w:w="6" w:type="dxa"/>
          <w:cantSplit/>
        </w:trPr>
        <w:tc>
          <w:tcPr>
            <w:tcW w:w="6945" w:type="dxa"/>
          </w:tcPr>
          <w:p w14:paraId="5D6F0F10" w14:textId="77777777" w:rsidR="00802207" w:rsidRPr="00CB570C" w:rsidRDefault="00802207" w:rsidP="00F90747">
            <w:pPr>
              <w:pStyle w:val="TAL"/>
              <w:rPr>
                <w:b/>
                <w:i/>
              </w:rPr>
            </w:pPr>
            <w:r w:rsidRPr="00CB570C">
              <w:rPr>
                <w:b/>
                <w:i/>
              </w:rPr>
              <w:t>mpsPriorityIndication-r16</w:t>
            </w:r>
          </w:p>
          <w:p w14:paraId="08A1B248" w14:textId="77777777" w:rsidR="00802207" w:rsidRPr="00CB570C" w:rsidRDefault="00802207" w:rsidP="00F90747">
            <w:pPr>
              <w:pStyle w:val="TAL"/>
              <w:rPr>
                <w:b/>
                <w:bCs/>
                <w:i/>
                <w:iCs/>
              </w:rPr>
            </w:pPr>
            <w:r w:rsidRPr="00CB570C">
              <w:rPr>
                <w:bCs/>
                <w:iCs/>
                <w:noProof/>
                <w:lang w:eastAsia="en-GB"/>
              </w:rPr>
              <w:t xml:space="preserve">Indicates whether the UE supports </w:t>
            </w:r>
            <w:r w:rsidRPr="00CB570C">
              <w:rPr>
                <w:bCs/>
                <w:i/>
                <w:noProof/>
                <w:lang w:eastAsia="en-GB"/>
              </w:rPr>
              <w:t>mpsPriorityIndication</w:t>
            </w:r>
            <w:r w:rsidRPr="00CB570C">
              <w:rPr>
                <w:bCs/>
                <w:iCs/>
                <w:noProof/>
                <w:lang w:eastAsia="en-GB"/>
              </w:rPr>
              <w:t xml:space="preserve"> on RRC release with redirect as defined in TS 38.331 [9].</w:t>
            </w:r>
          </w:p>
        </w:tc>
        <w:tc>
          <w:tcPr>
            <w:tcW w:w="710" w:type="dxa"/>
          </w:tcPr>
          <w:p w14:paraId="3E4122FD" w14:textId="77777777" w:rsidR="00802207" w:rsidRPr="00CB570C" w:rsidRDefault="00802207" w:rsidP="00F90747">
            <w:pPr>
              <w:pStyle w:val="TAL"/>
              <w:jc w:val="center"/>
            </w:pPr>
            <w:r w:rsidRPr="00CB570C">
              <w:rPr>
                <w:rFonts w:cs="Arial"/>
                <w:bCs/>
                <w:iCs/>
                <w:szCs w:val="18"/>
              </w:rPr>
              <w:t>UE</w:t>
            </w:r>
          </w:p>
        </w:tc>
        <w:tc>
          <w:tcPr>
            <w:tcW w:w="567" w:type="dxa"/>
          </w:tcPr>
          <w:p w14:paraId="63E80B8A" w14:textId="77777777" w:rsidR="00802207" w:rsidRPr="00CB570C" w:rsidRDefault="00802207" w:rsidP="00F90747">
            <w:pPr>
              <w:pStyle w:val="TAL"/>
              <w:jc w:val="center"/>
            </w:pPr>
            <w:r w:rsidRPr="00CB570C">
              <w:rPr>
                <w:rFonts w:cs="Arial"/>
                <w:bCs/>
                <w:iCs/>
                <w:szCs w:val="18"/>
              </w:rPr>
              <w:t>No</w:t>
            </w:r>
          </w:p>
        </w:tc>
        <w:tc>
          <w:tcPr>
            <w:tcW w:w="709" w:type="dxa"/>
          </w:tcPr>
          <w:p w14:paraId="580F9FD9" w14:textId="77777777" w:rsidR="00802207" w:rsidRPr="00CB570C" w:rsidRDefault="00802207" w:rsidP="00F90747">
            <w:pPr>
              <w:pStyle w:val="TAL"/>
              <w:jc w:val="center"/>
            </w:pPr>
            <w:r w:rsidRPr="00CB570C">
              <w:rPr>
                <w:rFonts w:cs="Arial"/>
                <w:bCs/>
                <w:iCs/>
                <w:szCs w:val="18"/>
              </w:rPr>
              <w:t>No</w:t>
            </w:r>
          </w:p>
        </w:tc>
        <w:tc>
          <w:tcPr>
            <w:tcW w:w="708" w:type="dxa"/>
          </w:tcPr>
          <w:p w14:paraId="6A742531" w14:textId="77777777" w:rsidR="00802207" w:rsidRPr="00CB570C" w:rsidRDefault="00802207" w:rsidP="00F90747">
            <w:pPr>
              <w:pStyle w:val="TAL"/>
              <w:jc w:val="center"/>
            </w:pPr>
            <w:r w:rsidRPr="00CB570C">
              <w:t>No</w:t>
            </w:r>
          </w:p>
        </w:tc>
      </w:tr>
      <w:tr w:rsidR="00802207" w:rsidRPr="00CB570C" w14:paraId="5F574218" w14:textId="77777777" w:rsidTr="00F90747">
        <w:trPr>
          <w:gridAfter w:val="1"/>
          <w:wAfter w:w="6" w:type="dxa"/>
          <w:cantSplit/>
        </w:trPr>
        <w:tc>
          <w:tcPr>
            <w:tcW w:w="6945" w:type="dxa"/>
          </w:tcPr>
          <w:p w14:paraId="622069C8" w14:textId="77777777" w:rsidR="00802207" w:rsidRPr="00CB570C" w:rsidRDefault="00802207" w:rsidP="00F90747">
            <w:pPr>
              <w:pStyle w:val="TAL"/>
              <w:rPr>
                <w:b/>
                <w:i/>
              </w:rPr>
            </w:pPr>
            <w:r w:rsidRPr="00CB570C">
              <w:rPr>
                <w:b/>
                <w:i/>
              </w:rPr>
              <w:t>mt-SDT-r18</w:t>
            </w:r>
          </w:p>
          <w:p w14:paraId="1086FD7E" w14:textId="77777777" w:rsidR="00802207" w:rsidRPr="00CB570C" w:rsidRDefault="00802207" w:rsidP="00F90747">
            <w:pPr>
              <w:pStyle w:val="TAL"/>
              <w:rPr>
                <w:b/>
                <w:i/>
              </w:rPr>
            </w:pPr>
            <w:bookmarkStart w:id="24" w:name="_Hlk142425995"/>
            <w:r w:rsidRPr="00CB570C">
              <w:rPr>
                <w:bCs/>
                <w:iCs/>
              </w:rPr>
              <w:t xml:space="preserve">Indicates whether the UE supports initiating MT-SDT procedure via random access procedure with 4-step RA type and if UE supports </w:t>
            </w:r>
            <w:r w:rsidRPr="00CB570C">
              <w:rPr>
                <w:bCs/>
                <w:i/>
              </w:rPr>
              <w:t>twoStepRACH-r16</w:t>
            </w:r>
            <w:r w:rsidRPr="00CB570C">
              <w:rPr>
                <w:bCs/>
                <w:iCs/>
              </w:rPr>
              <w:t xml:space="preserve">, with 2-step RA type, in response to the reception of MT-SDT indication in paging message, </w:t>
            </w:r>
            <w:r w:rsidRPr="00CB570C">
              <w:t>as specified in TS 38.331</w:t>
            </w:r>
            <w:r w:rsidRPr="00CB570C">
              <w:rPr>
                <w:bCs/>
                <w:iCs/>
              </w:rPr>
              <w:t xml:space="preserve"> [9].</w:t>
            </w:r>
            <w:bookmarkEnd w:id="24"/>
          </w:p>
        </w:tc>
        <w:tc>
          <w:tcPr>
            <w:tcW w:w="710" w:type="dxa"/>
          </w:tcPr>
          <w:p w14:paraId="25B78A77"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0D47B9D8"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13B1594E"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15BBC3E7" w14:textId="77777777" w:rsidR="00802207" w:rsidRPr="00CB570C" w:rsidRDefault="00802207" w:rsidP="00F90747">
            <w:pPr>
              <w:pStyle w:val="TAL"/>
              <w:jc w:val="center"/>
            </w:pPr>
            <w:r w:rsidRPr="00CB570C">
              <w:t>No</w:t>
            </w:r>
          </w:p>
        </w:tc>
      </w:tr>
      <w:tr w:rsidR="00802207" w:rsidRPr="00CB570C" w14:paraId="030E5952" w14:textId="77777777" w:rsidTr="00F90747">
        <w:trPr>
          <w:gridAfter w:val="1"/>
          <w:wAfter w:w="6" w:type="dxa"/>
          <w:cantSplit/>
        </w:trPr>
        <w:tc>
          <w:tcPr>
            <w:tcW w:w="6945" w:type="dxa"/>
          </w:tcPr>
          <w:p w14:paraId="318F7001" w14:textId="77777777" w:rsidR="00802207" w:rsidRPr="00CB570C" w:rsidRDefault="00802207" w:rsidP="00F90747">
            <w:pPr>
              <w:pStyle w:val="TAL"/>
              <w:rPr>
                <w:b/>
                <w:i/>
              </w:rPr>
            </w:pPr>
            <w:r w:rsidRPr="00CB570C">
              <w:rPr>
                <w:b/>
                <w:i/>
              </w:rPr>
              <w:t>mt-SDT-NTN-r18</w:t>
            </w:r>
          </w:p>
          <w:p w14:paraId="66C8B5AC" w14:textId="77777777" w:rsidR="00802207" w:rsidRPr="00CB570C" w:rsidRDefault="00802207" w:rsidP="00F90747">
            <w:pPr>
              <w:pStyle w:val="TAL"/>
              <w:rPr>
                <w:b/>
                <w:i/>
              </w:rPr>
            </w:pPr>
            <w:r w:rsidRPr="00CB570C">
              <w:rPr>
                <w:bCs/>
                <w:iCs/>
              </w:rPr>
              <w:t xml:space="preserve">Indicates whether the UE supports initiating MT-SDT procedure in NTN via random access procedure with 4-step RA type and if UE supports </w:t>
            </w:r>
            <w:r w:rsidRPr="00CB570C">
              <w:rPr>
                <w:bCs/>
                <w:i/>
              </w:rPr>
              <w:t xml:space="preserve">twoStepRACH-r16 </w:t>
            </w:r>
            <w:r w:rsidRPr="00CB570C">
              <w:rPr>
                <w:bCs/>
                <w:iCs/>
              </w:rPr>
              <w:t xml:space="preserve">for NTN, with 2-step RA type, in response to the reception of MT-SDT indication in paging message, </w:t>
            </w:r>
            <w:r w:rsidRPr="00CB570C">
              <w:t>as specified in TS 38.331</w:t>
            </w:r>
            <w:r w:rsidRPr="00CB570C">
              <w:rPr>
                <w:bCs/>
                <w:iCs/>
              </w:rPr>
              <w:t xml:space="preserve"> [9].</w:t>
            </w:r>
          </w:p>
        </w:tc>
        <w:tc>
          <w:tcPr>
            <w:tcW w:w="710" w:type="dxa"/>
          </w:tcPr>
          <w:p w14:paraId="3CEE631F"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205D7BB9"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3D602B6B"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2D6E7F17" w14:textId="77777777" w:rsidR="00802207" w:rsidRPr="00CB570C" w:rsidRDefault="00802207" w:rsidP="00F90747">
            <w:pPr>
              <w:pStyle w:val="TAL"/>
              <w:jc w:val="center"/>
            </w:pPr>
            <w:r w:rsidRPr="00CB570C">
              <w:t>No</w:t>
            </w:r>
          </w:p>
        </w:tc>
      </w:tr>
      <w:tr w:rsidR="00802207" w:rsidRPr="00CB570C" w14:paraId="7E70C33D" w14:textId="77777777" w:rsidTr="00F90747">
        <w:trPr>
          <w:gridAfter w:val="1"/>
          <w:wAfter w:w="6" w:type="dxa"/>
          <w:cantSplit/>
        </w:trPr>
        <w:tc>
          <w:tcPr>
            <w:tcW w:w="6945" w:type="dxa"/>
          </w:tcPr>
          <w:p w14:paraId="58854899" w14:textId="77777777" w:rsidR="00802207" w:rsidRPr="00CB570C" w:rsidRDefault="00802207" w:rsidP="00F90747">
            <w:pPr>
              <w:pStyle w:val="TAL"/>
              <w:rPr>
                <w:b/>
                <w:bCs/>
                <w:i/>
                <w:iCs/>
              </w:rPr>
            </w:pPr>
            <w:r w:rsidRPr="00CB570C">
              <w:rPr>
                <w:b/>
                <w:bCs/>
                <w:i/>
                <w:iCs/>
              </w:rPr>
              <w:t>multiRx-FR2-Preference-r18</w:t>
            </w:r>
          </w:p>
          <w:p w14:paraId="0C3EFD10" w14:textId="77777777" w:rsidR="00802207" w:rsidRPr="00CB570C" w:rsidRDefault="00802207" w:rsidP="00F90747">
            <w:pPr>
              <w:pStyle w:val="TAL"/>
              <w:rPr>
                <w:b/>
                <w:i/>
              </w:rPr>
            </w:pPr>
            <w:r w:rsidRPr="00CB570C">
              <w:t>Indicates whether the UE supports providing multi-Rx operation preference (i.e. not supporting</w:t>
            </w:r>
            <w:r w:rsidRPr="00CB570C">
              <w:rPr>
                <w:noProof/>
              </w:rPr>
              <w:t xml:space="preserve"> simultaneous reception with different QCL-typeD)</w:t>
            </w:r>
            <w:r w:rsidRPr="00CB570C">
              <w:t xml:space="preserve"> for FR2, as defined in TS 38.331 [9].</w:t>
            </w:r>
          </w:p>
        </w:tc>
        <w:tc>
          <w:tcPr>
            <w:tcW w:w="710" w:type="dxa"/>
          </w:tcPr>
          <w:p w14:paraId="677F135F"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11170512"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3B2A4A0C"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60678546" w14:textId="77777777" w:rsidR="00802207" w:rsidRPr="00CB570C" w:rsidRDefault="00802207" w:rsidP="00F90747">
            <w:pPr>
              <w:pStyle w:val="TAL"/>
              <w:jc w:val="center"/>
            </w:pPr>
            <w:r w:rsidRPr="00CB570C">
              <w:t>FR2 only</w:t>
            </w:r>
          </w:p>
        </w:tc>
      </w:tr>
      <w:tr w:rsidR="00802207" w:rsidRPr="00CB570C" w14:paraId="4B72F832" w14:textId="77777777" w:rsidTr="00F90747">
        <w:trPr>
          <w:gridAfter w:val="1"/>
          <w:wAfter w:w="6" w:type="dxa"/>
          <w:cantSplit/>
        </w:trPr>
        <w:tc>
          <w:tcPr>
            <w:tcW w:w="6945" w:type="dxa"/>
          </w:tcPr>
          <w:p w14:paraId="46FF022E" w14:textId="77777777" w:rsidR="00802207" w:rsidRPr="00CB570C" w:rsidRDefault="00802207" w:rsidP="00F90747">
            <w:pPr>
              <w:pStyle w:val="TAL"/>
              <w:rPr>
                <w:b/>
                <w:i/>
              </w:rPr>
            </w:pPr>
            <w:r w:rsidRPr="00CB570C">
              <w:rPr>
                <w:b/>
                <w:i/>
              </w:rPr>
              <w:t>musim-CapabilityRestriction-r18</w:t>
            </w:r>
          </w:p>
          <w:p w14:paraId="400384D7" w14:textId="0A70D3C8" w:rsidR="00802207" w:rsidRPr="00B26DFB" w:rsidRDefault="00802207" w:rsidP="00F90747">
            <w:pPr>
              <w:pStyle w:val="TAL"/>
              <w:rPr>
                <w:b/>
              </w:rPr>
            </w:pPr>
            <w:r w:rsidRPr="00CB570C">
              <w:t xml:space="preserve">Indicates whether the UE supports providing MUSIM </w:t>
            </w:r>
            <w:bookmarkStart w:id="25" w:name="_Hlk151623166"/>
            <w:r w:rsidRPr="00CB570C">
              <w:t>assistance information</w:t>
            </w:r>
            <w:bookmarkEnd w:id="25"/>
            <w:r w:rsidRPr="00CB570C">
              <w:t xml:space="preserve"> with temporary capability restriction and capability restriction indication (i.e., </w:t>
            </w:r>
            <w:proofErr w:type="spellStart"/>
            <w:r w:rsidRPr="00CB570C">
              <w:rPr>
                <w:i/>
              </w:rPr>
              <w:t>musim-CapRestrictionInd</w:t>
            </w:r>
            <w:proofErr w:type="spellEnd"/>
            <w:r w:rsidRPr="00CB570C">
              <w:t>), as defined in TS 38.331 [9].</w:t>
            </w:r>
            <w:ins w:id="26" w:author="NR_DualTxRx_MUSIM-Core" w:date="2024-04-25T15:04:00Z">
              <w:r w:rsidR="00B26DFB">
                <w:t xml:space="preserve"> </w:t>
              </w:r>
            </w:ins>
            <w:ins w:id="27" w:author="NR_DualTxRx_MUSIM-Core" w:date="2024-04-25T15:05:00Z">
              <w:r w:rsidR="00B26DFB">
                <w:t xml:space="preserve">For a UE supporting </w:t>
              </w:r>
              <w:r w:rsidR="00B26DFB" w:rsidRPr="00292BB6">
                <w:rPr>
                  <w:i/>
                </w:rPr>
                <w:t>nr-NeedForGap-Reporting-r16</w:t>
              </w:r>
              <w:r w:rsidR="00B26DFB">
                <w:t>, this field also indicates UE</w:t>
              </w:r>
            </w:ins>
            <w:ins w:id="28" w:author="NR_DualTxRx_MUSIM-Core" w:date="2024-04-25T15:06:00Z">
              <w:r w:rsidR="00B26DFB">
                <w:t xml:space="preserve"> supports </w:t>
              </w:r>
              <w:r w:rsidR="00B26DFB" w:rsidRPr="00292BB6">
                <w:rPr>
                  <w:i/>
                </w:rPr>
                <w:t>musim-NeedForGapsInfoNR-r18</w:t>
              </w:r>
              <w:r w:rsidR="00B26DFB">
                <w:t xml:space="preserve"> as defined in TS 38.331 [9].</w:t>
              </w:r>
            </w:ins>
          </w:p>
        </w:tc>
        <w:tc>
          <w:tcPr>
            <w:tcW w:w="710" w:type="dxa"/>
          </w:tcPr>
          <w:p w14:paraId="620BF5AF"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7FDD22A5"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61871F9B"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17D46D54" w14:textId="77777777" w:rsidR="00802207" w:rsidRPr="00CB570C" w:rsidRDefault="00802207" w:rsidP="00F90747">
            <w:pPr>
              <w:pStyle w:val="TAL"/>
              <w:jc w:val="center"/>
            </w:pPr>
            <w:r w:rsidRPr="00CB570C">
              <w:t>No</w:t>
            </w:r>
          </w:p>
        </w:tc>
      </w:tr>
      <w:tr w:rsidR="00802207" w:rsidRPr="00CB570C" w14:paraId="25C0375A" w14:textId="77777777" w:rsidTr="00F90747">
        <w:trPr>
          <w:gridAfter w:val="1"/>
          <w:wAfter w:w="6" w:type="dxa"/>
          <w:cantSplit/>
        </w:trPr>
        <w:tc>
          <w:tcPr>
            <w:tcW w:w="6945" w:type="dxa"/>
          </w:tcPr>
          <w:p w14:paraId="14A87759" w14:textId="77777777" w:rsidR="00802207" w:rsidRPr="00CB570C" w:rsidRDefault="00802207" w:rsidP="00F90747">
            <w:pPr>
              <w:pStyle w:val="TAL"/>
              <w:rPr>
                <w:b/>
                <w:i/>
              </w:rPr>
            </w:pPr>
            <w:r w:rsidRPr="00CB570C">
              <w:rPr>
                <w:b/>
                <w:i/>
              </w:rPr>
              <w:t>musim-GapPreference-r17</w:t>
            </w:r>
          </w:p>
          <w:p w14:paraId="1DF75B5D" w14:textId="77777777" w:rsidR="00802207" w:rsidRPr="00CB570C" w:rsidRDefault="00802207" w:rsidP="00F90747">
            <w:pPr>
              <w:pStyle w:val="TAL"/>
              <w:rPr>
                <w:b/>
                <w:i/>
              </w:rPr>
            </w:pPr>
            <w:r w:rsidRPr="00CB570C">
              <w:rPr>
                <w:bCs/>
                <w:iCs/>
              </w:rPr>
              <w:t xml:space="preserve">Indicates whether the UE supports providing </w:t>
            </w:r>
            <w:r w:rsidRPr="00CB570C">
              <w:t>MUSIM assistance information</w:t>
            </w:r>
            <w:r w:rsidRPr="00CB570C">
              <w:rPr>
                <w:bCs/>
                <w:iCs/>
              </w:rPr>
              <w:t xml:space="preserve"> with </w:t>
            </w:r>
            <w:r w:rsidRPr="00CB570C">
              <w:t>MUSIM gap</w:t>
            </w:r>
            <w:r w:rsidRPr="00CB570C">
              <w:rPr>
                <w:bCs/>
                <w:iCs/>
                <w:noProof/>
                <w:lang w:eastAsia="en-GB"/>
              </w:rPr>
              <w:t xml:space="preserve"> preference </w:t>
            </w:r>
            <w:r w:rsidRPr="00CB570C">
              <w:rPr>
                <w:rFonts w:cs="Arial"/>
                <w:bCs/>
                <w:iCs/>
                <w:lang w:eastAsia="en-GB"/>
              </w:rPr>
              <w:t xml:space="preserve">and related MUSIM gap configuration, </w:t>
            </w:r>
            <w:r w:rsidRPr="00CB570C">
              <w:rPr>
                <w:bCs/>
                <w:iCs/>
                <w:noProof/>
                <w:lang w:eastAsia="en-GB"/>
              </w:rPr>
              <w:t>as defined in TS 38.331 [9].</w:t>
            </w:r>
            <w:r w:rsidRPr="00CB570C">
              <w:rPr>
                <w:bCs/>
                <w:iCs/>
                <w:lang w:eastAsia="en-GB"/>
              </w:rPr>
              <w:t xml:space="preserve"> UE supporting this feature supports 3 periodic gaps and 1 aperiodic gap.</w:t>
            </w:r>
          </w:p>
        </w:tc>
        <w:tc>
          <w:tcPr>
            <w:tcW w:w="710" w:type="dxa"/>
          </w:tcPr>
          <w:p w14:paraId="3578C3F2"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7501E77D"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651A98AD"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485FFED6" w14:textId="77777777" w:rsidR="00802207" w:rsidRPr="00CB570C" w:rsidRDefault="00802207" w:rsidP="00F90747">
            <w:pPr>
              <w:pStyle w:val="TAL"/>
              <w:jc w:val="center"/>
            </w:pPr>
            <w:r w:rsidRPr="00CB570C">
              <w:t>No</w:t>
            </w:r>
          </w:p>
        </w:tc>
      </w:tr>
      <w:tr w:rsidR="00802207" w:rsidRPr="00CB570C" w14:paraId="00848CEA" w14:textId="77777777" w:rsidTr="00F90747">
        <w:trPr>
          <w:gridAfter w:val="1"/>
          <w:wAfter w:w="6" w:type="dxa"/>
          <w:cantSplit/>
        </w:trPr>
        <w:tc>
          <w:tcPr>
            <w:tcW w:w="6945" w:type="dxa"/>
          </w:tcPr>
          <w:p w14:paraId="5A1848D7" w14:textId="77777777" w:rsidR="00802207" w:rsidRPr="00CB570C" w:rsidRDefault="00802207" w:rsidP="00F90747">
            <w:pPr>
              <w:pStyle w:val="TAL"/>
              <w:rPr>
                <w:b/>
                <w:i/>
              </w:rPr>
            </w:pPr>
            <w:r w:rsidRPr="00CB570C">
              <w:rPr>
                <w:b/>
                <w:i/>
              </w:rPr>
              <w:t>musim-GapPriorityPreference-r18</w:t>
            </w:r>
          </w:p>
          <w:p w14:paraId="70AF5571" w14:textId="77777777" w:rsidR="00802207" w:rsidRPr="00CB570C" w:rsidRDefault="00802207" w:rsidP="00F90747">
            <w:pPr>
              <w:pStyle w:val="TAL"/>
              <w:rPr>
                <w:b/>
                <w:i/>
              </w:rPr>
            </w:pPr>
            <w:r w:rsidRPr="00CB570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CB570C">
              <w:rPr>
                <w:i/>
              </w:rPr>
              <w:t>musim-GapPreference-r17.</w:t>
            </w:r>
          </w:p>
        </w:tc>
        <w:tc>
          <w:tcPr>
            <w:tcW w:w="710" w:type="dxa"/>
          </w:tcPr>
          <w:p w14:paraId="116DBB20"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39B083D5"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43BE479D"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75CE2594" w14:textId="77777777" w:rsidR="00802207" w:rsidRPr="00CB570C" w:rsidRDefault="00802207" w:rsidP="00F90747">
            <w:pPr>
              <w:pStyle w:val="TAL"/>
              <w:jc w:val="center"/>
            </w:pPr>
            <w:r w:rsidRPr="00CB570C">
              <w:t>No</w:t>
            </w:r>
          </w:p>
        </w:tc>
      </w:tr>
      <w:tr w:rsidR="00802207" w:rsidRPr="00CB570C" w14:paraId="4F09046A" w14:textId="77777777" w:rsidTr="00F90747">
        <w:trPr>
          <w:gridAfter w:val="1"/>
          <w:wAfter w:w="6" w:type="dxa"/>
          <w:cantSplit/>
        </w:trPr>
        <w:tc>
          <w:tcPr>
            <w:tcW w:w="6945" w:type="dxa"/>
          </w:tcPr>
          <w:p w14:paraId="781EA114" w14:textId="77777777" w:rsidR="00802207" w:rsidRPr="00CB570C" w:rsidRDefault="00802207" w:rsidP="00F90747">
            <w:pPr>
              <w:pStyle w:val="TAL"/>
              <w:rPr>
                <w:b/>
                <w:i/>
              </w:rPr>
            </w:pPr>
            <w:r w:rsidRPr="00CB570C">
              <w:rPr>
                <w:b/>
                <w:i/>
              </w:rPr>
              <w:t>musimLeaveConnected-r17</w:t>
            </w:r>
          </w:p>
          <w:p w14:paraId="4A1685AF" w14:textId="77777777" w:rsidR="00802207" w:rsidRPr="00CB570C" w:rsidRDefault="00802207" w:rsidP="00F90747">
            <w:pPr>
              <w:pStyle w:val="TAL"/>
              <w:rPr>
                <w:b/>
                <w:i/>
              </w:rPr>
            </w:pPr>
            <w:r w:rsidRPr="00CB570C">
              <w:rPr>
                <w:bCs/>
                <w:iCs/>
              </w:rPr>
              <w:t xml:space="preserve">Indicates whether the UE supports providing </w:t>
            </w:r>
            <w:r w:rsidRPr="00CB570C">
              <w:t>MUSIM assistance information</w:t>
            </w:r>
            <w:r w:rsidRPr="00CB570C">
              <w:rPr>
                <w:bCs/>
                <w:iCs/>
              </w:rPr>
              <w:t xml:space="preserve"> with indication of leaving </w:t>
            </w:r>
            <w:r w:rsidRPr="00CB570C">
              <w:t>RRC_CONNECTED state</w:t>
            </w:r>
            <w:r w:rsidRPr="00CB570C">
              <w:rPr>
                <w:bCs/>
                <w:iCs/>
                <w:noProof/>
                <w:lang w:eastAsia="en-GB"/>
              </w:rPr>
              <w:t xml:space="preserve"> as defined in TS 38.331 [9].</w:t>
            </w:r>
          </w:p>
        </w:tc>
        <w:tc>
          <w:tcPr>
            <w:tcW w:w="710" w:type="dxa"/>
          </w:tcPr>
          <w:p w14:paraId="5D1374E5"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4E786BB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7CC9A60B"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5EF3EE47" w14:textId="77777777" w:rsidR="00802207" w:rsidRPr="00CB570C" w:rsidRDefault="00802207" w:rsidP="00F90747">
            <w:pPr>
              <w:pStyle w:val="TAL"/>
              <w:jc w:val="center"/>
            </w:pPr>
            <w:r w:rsidRPr="00CB570C">
              <w:t>No</w:t>
            </w:r>
          </w:p>
        </w:tc>
      </w:tr>
      <w:tr w:rsidR="00802207" w:rsidRPr="00CB570C" w14:paraId="09928D7A" w14:textId="77777777" w:rsidTr="00F90747">
        <w:trPr>
          <w:gridAfter w:val="1"/>
          <w:wAfter w:w="6" w:type="dxa"/>
          <w:cantSplit/>
        </w:trPr>
        <w:tc>
          <w:tcPr>
            <w:tcW w:w="6945" w:type="dxa"/>
          </w:tcPr>
          <w:p w14:paraId="27FB428E" w14:textId="77777777" w:rsidR="00802207" w:rsidRPr="00CB570C" w:rsidRDefault="00802207" w:rsidP="00F90747">
            <w:pPr>
              <w:pStyle w:val="TAL"/>
              <w:rPr>
                <w:b/>
                <w:i/>
              </w:rPr>
            </w:pPr>
            <w:r w:rsidRPr="00CB570C">
              <w:rPr>
                <w:b/>
                <w:i/>
              </w:rPr>
              <w:lastRenderedPageBreak/>
              <w:t>nonTerrestrialNetwork-r17</w:t>
            </w:r>
          </w:p>
          <w:p w14:paraId="6D351893" w14:textId="77777777" w:rsidR="00802207" w:rsidRPr="00CB570C" w:rsidRDefault="00802207" w:rsidP="00F90747">
            <w:pPr>
              <w:pStyle w:val="TAL"/>
              <w:rPr>
                <w:b/>
                <w:i/>
              </w:rPr>
            </w:pPr>
            <w:r w:rsidRPr="00CB570C">
              <w:rPr>
                <w:bCs/>
                <w:iCs/>
                <w:noProof/>
                <w:lang w:eastAsia="en-GB"/>
              </w:rPr>
              <w:t>Indicates whether the UE supports NR NTN access.</w:t>
            </w:r>
            <w:r w:rsidRPr="00CB570C">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28FCBB30"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02A5D69D"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2F270506"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06F895AC" w14:textId="77777777" w:rsidR="00802207" w:rsidRPr="00CB570C" w:rsidRDefault="00802207" w:rsidP="00F90747">
            <w:pPr>
              <w:pStyle w:val="TAL"/>
              <w:jc w:val="center"/>
            </w:pPr>
            <w:r w:rsidRPr="00CB570C">
              <w:t>No</w:t>
            </w:r>
          </w:p>
        </w:tc>
      </w:tr>
      <w:tr w:rsidR="00802207" w:rsidRPr="00CB570C" w14:paraId="6909A151" w14:textId="77777777" w:rsidTr="00F90747">
        <w:trPr>
          <w:gridAfter w:val="1"/>
          <w:wAfter w:w="6" w:type="dxa"/>
          <w:cantSplit/>
        </w:trPr>
        <w:tc>
          <w:tcPr>
            <w:tcW w:w="6945" w:type="dxa"/>
          </w:tcPr>
          <w:p w14:paraId="564A3851" w14:textId="77777777" w:rsidR="00802207" w:rsidRPr="00CB570C" w:rsidRDefault="00802207" w:rsidP="00F90747">
            <w:pPr>
              <w:pStyle w:val="TAL"/>
              <w:rPr>
                <w:b/>
                <w:i/>
              </w:rPr>
            </w:pPr>
            <w:r w:rsidRPr="00CB570C">
              <w:rPr>
                <w:b/>
                <w:i/>
              </w:rPr>
              <w:t>ntn-ScenarioSupport-r17</w:t>
            </w:r>
          </w:p>
          <w:p w14:paraId="785F61B3" w14:textId="77777777" w:rsidR="00802207" w:rsidRPr="00CB570C" w:rsidRDefault="00802207" w:rsidP="00F90747">
            <w:pPr>
              <w:pStyle w:val="TAL"/>
              <w:rPr>
                <w:b/>
                <w:i/>
              </w:rPr>
            </w:pPr>
            <w:r w:rsidRPr="00CB570C">
              <w:t xml:space="preserve">Indicates whether the UE supports the NTN features in GSO scenario or NGSO scenario. If a UE does not include this field but includes </w:t>
            </w:r>
            <w:r w:rsidRPr="00CB570C">
              <w:rPr>
                <w:i/>
                <w:iCs/>
              </w:rPr>
              <w:t>nonTerrestrialNetwork-r17</w:t>
            </w:r>
            <w:r w:rsidRPr="00CB570C">
              <w:t>, the UE supports the NTN features for both GSO and NGSO scenarios, and also supports mobility between GSO and NGSO scenarios.</w:t>
            </w:r>
          </w:p>
        </w:tc>
        <w:tc>
          <w:tcPr>
            <w:tcW w:w="710" w:type="dxa"/>
          </w:tcPr>
          <w:p w14:paraId="7E340DE7"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2E065D1E"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452F07A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3845CE57" w14:textId="77777777" w:rsidR="00802207" w:rsidRPr="00CB570C" w:rsidRDefault="00802207" w:rsidP="00F90747">
            <w:pPr>
              <w:pStyle w:val="TAL"/>
              <w:jc w:val="center"/>
            </w:pPr>
            <w:r w:rsidRPr="00CB570C">
              <w:t>No</w:t>
            </w:r>
          </w:p>
        </w:tc>
      </w:tr>
      <w:tr w:rsidR="00802207" w:rsidRPr="00CB570C" w14:paraId="093F1086" w14:textId="77777777" w:rsidTr="00F90747">
        <w:trPr>
          <w:gridAfter w:val="1"/>
          <w:wAfter w:w="6" w:type="dxa"/>
          <w:cantSplit/>
        </w:trPr>
        <w:tc>
          <w:tcPr>
            <w:tcW w:w="6945" w:type="dxa"/>
          </w:tcPr>
          <w:p w14:paraId="317E85BB" w14:textId="77777777" w:rsidR="00802207" w:rsidRPr="00CB570C" w:rsidRDefault="00802207" w:rsidP="00F90747">
            <w:pPr>
              <w:pStyle w:val="TAL"/>
              <w:rPr>
                <w:b/>
                <w:i/>
              </w:rPr>
            </w:pPr>
            <w:r w:rsidRPr="00CB570C">
              <w:rPr>
                <w:b/>
                <w:i/>
              </w:rPr>
              <w:t>ntn-VSAT-AntennaType-r18</w:t>
            </w:r>
          </w:p>
          <w:p w14:paraId="5DDD2096" w14:textId="77777777" w:rsidR="00802207" w:rsidRPr="00CB570C" w:rsidRDefault="00802207" w:rsidP="00F90747">
            <w:pPr>
              <w:pStyle w:val="TAL"/>
              <w:rPr>
                <w:b/>
                <w:i/>
              </w:rPr>
            </w:pPr>
            <w:r w:rsidRPr="00CB570C">
              <w:rPr>
                <w:bCs/>
                <w:iCs/>
              </w:rPr>
              <w:t xml:space="preserve">Indicates whether a VSAT UE uses electronic or mechanical steering antenna. A UE supporting this feature shall also indicate the support of </w:t>
            </w:r>
            <w:r w:rsidRPr="00CB570C">
              <w:rPr>
                <w:bCs/>
                <w:i/>
              </w:rPr>
              <w:t>nonTerrestrialNetwork-r17</w:t>
            </w:r>
            <w:r w:rsidRPr="00CB570C">
              <w:rPr>
                <w:bCs/>
                <w:iCs/>
              </w:rPr>
              <w:t>.</w:t>
            </w:r>
          </w:p>
        </w:tc>
        <w:tc>
          <w:tcPr>
            <w:tcW w:w="710" w:type="dxa"/>
          </w:tcPr>
          <w:p w14:paraId="0738098A"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0BD2ADF4"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2C6833AC"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349312A5" w14:textId="77777777" w:rsidR="00802207" w:rsidRPr="00CB570C" w:rsidRDefault="00802207" w:rsidP="00F90747">
            <w:pPr>
              <w:pStyle w:val="TAL"/>
              <w:jc w:val="center"/>
            </w:pPr>
            <w:r w:rsidRPr="00CB570C">
              <w:t>FR2 only</w:t>
            </w:r>
          </w:p>
        </w:tc>
      </w:tr>
      <w:tr w:rsidR="00802207" w:rsidRPr="00CB570C" w14:paraId="79049B33" w14:textId="77777777" w:rsidTr="00F90747">
        <w:trPr>
          <w:gridAfter w:val="1"/>
          <w:wAfter w:w="6" w:type="dxa"/>
          <w:cantSplit/>
        </w:trPr>
        <w:tc>
          <w:tcPr>
            <w:tcW w:w="6945" w:type="dxa"/>
          </w:tcPr>
          <w:p w14:paraId="53698A38" w14:textId="77777777" w:rsidR="00802207" w:rsidRPr="00CB570C" w:rsidRDefault="00802207" w:rsidP="00F90747">
            <w:pPr>
              <w:pStyle w:val="TAL"/>
              <w:rPr>
                <w:b/>
                <w:i/>
              </w:rPr>
            </w:pPr>
            <w:r w:rsidRPr="00CB570C">
              <w:rPr>
                <w:b/>
                <w:i/>
              </w:rPr>
              <w:t>ntn-VSAT-MobilityType-r18</w:t>
            </w:r>
          </w:p>
          <w:p w14:paraId="12E86043" w14:textId="77777777" w:rsidR="00802207" w:rsidRPr="00CB570C" w:rsidRDefault="00802207" w:rsidP="00F90747">
            <w:pPr>
              <w:pStyle w:val="TAL"/>
              <w:rPr>
                <w:b/>
                <w:i/>
              </w:rPr>
            </w:pPr>
            <w:r w:rsidRPr="00CB570C">
              <w:rPr>
                <w:kern w:val="2"/>
                <w:szCs w:val="18"/>
                <w:lang w:eastAsia="zh-CN"/>
              </w:rPr>
              <w:t xml:space="preserve">Indicates </w:t>
            </w:r>
            <w:r w:rsidRPr="00CB570C">
              <w:rPr>
                <w:rFonts w:eastAsia="SimSun" w:cs="Arial"/>
                <w:kern w:val="2"/>
                <w:szCs w:val="18"/>
                <w:lang w:eastAsia="zh-CN"/>
              </w:rPr>
              <w:t>whether</w:t>
            </w:r>
            <w:r w:rsidRPr="00CB570C">
              <w:rPr>
                <w:kern w:val="2"/>
                <w:szCs w:val="18"/>
                <w:lang w:eastAsia="zh-CN"/>
              </w:rPr>
              <w:t xml:space="preserve"> </w:t>
            </w:r>
            <w:r w:rsidRPr="00CB570C">
              <w:rPr>
                <w:rFonts w:eastAsia="SimSun" w:cs="Arial"/>
                <w:kern w:val="2"/>
                <w:szCs w:val="18"/>
                <w:lang w:eastAsia="zh-CN"/>
              </w:rPr>
              <w:t>a VSAT</w:t>
            </w:r>
            <w:r w:rsidRPr="00CB570C">
              <w:rPr>
                <w:kern w:val="2"/>
                <w:szCs w:val="18"/>
                <w:lang w:eastAsia="zh-CN"/>
              </w:rPr>
              <w:t xml:space="preserve"> UE</w:t>
            </w:r>
            <w:r w:rsidRPr="00CB570C">
              <w:rPr>
                <w:rFonts w:eastAsia="SimSun" w:cs="Arial"/>
                <w:kern w:val="2"/>
                <w:szCs w:val="18"/>
                <w:lang w:eastAsia="zh-CN"/>
              </w:rPr>
              <w:t xml:space="preserve"> is a mobile or fixed VSAT. A UE supporting this feature shall also indicate the support of </w:t>
            </w:r>
            <w:r w:rsidRPr="00CB570C">
              <w:rPr>
                <w:rFonts w:eastAsia="SimSun" w:cs="Arial"/>
                <w:i/>
                <w:iCs/>
                <w:kern w:val="2"/>
                <w:szCs w:val="18"/>
                <w:lang w:eastAsia="zh-CN"/>
              </w:rPr>
              <w:t>nonTerrestrialNetwork-r17</w:t>
            </w:r>
            <w:r w:rsidRPr="00CB570C">
              <w:rPr>
                <w:rFonts w:eastAsia="SimSun" w:cs="Arial"/>
                <w:kern w:val="2"/>
                <w:szCs w:val="18"/>
                <w:lang w:eastAsia="zh-CN"/>
              </w:rPr>
              <w:t>.</w:t>
            </w:r>
          </w:p>
        </w:tc>
        <w:tc>
          <w:tcPr>
            <w:tcW w:w="710" w:type="dxa"/>
          </w:tcPr>
          <w:p w14:paraId="77C19C9D"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59A22EA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3DE524DF"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1AC4552F" w14:textId="77777777" w:rsidR="00802207" w:rsidRPr="00CB570C" w:rsidRDefault="00802207" w:rsidP="00F90747">
            <w:pPr>
              <w:pStyle w:val="TAL"/>
              <w:jc w:val="center"/>
            </w:pPr>
            <w:r w:rsidRPr="00CB570C">
              <w:t>FR2 only</w:t>
            </w:r>
          </w:p>
        </w:tc>
      </w:tr>
      <w:tr w:rsidR="00802207" w:rsidRPr="00CB570C" w14:paraId="0E809970" w14:textId="77777777" w:rsidTr="00F90747">
        <w:trPr>
          <w:gridAfter w:val="1"/>
          <w:wAfter w:w="6" w:type="dxa"/>
          <w:cantSplit/>
        </w:trPr>
        <w:tc>
          <w:tcPr>
            <w:tcW w:w="6945" w:type="dxa"/>
          </w:tcPr>
          <w:p w14:paraId="40C2FD65" w14:textId="77777777" w:rsidR="00802207" w:rsidRPr="00CB570C" w:rsidRDefault="00802207" w:rsidP="00F90747">
            <w:pPr>
              <w:pStyle w:val="TAL"/>
              <w:rPr>
                <w:b/>
                <w:bCs/>
                <w:i/>
                <w:iCs/>
              </w:rPr>
            </w:pPr>
            <w:r w:rsidRPr="00CB570C">
              <w:rPr>
                <w:b/>
                <w:bCs/>
                <w:i/>
                <w:iCs/>
              </w:rPr>
              <w:t>onDemandSIB-Connected-r16</w:t>
            </w:r>
          </w:p>
          <w:p w14:paraId="137FEDED" w14:textId="77777777" w:rsidR="00802207" w:rsidRPr="00CB570C" w:rsidRDefault="00802207" w:rsidP="00F90747">
            <w:pPr>
              <w:pStyle w:val="TAL"/>
            </w:pPr>
            <w:r w:rsidRPr="00CB570C">
              <w:rPr>
                <w:bCs/>
                <w:iCs/>
              </w:rPr>
              <w:t xml:space="preserve">Indicates whether the UE supports the on-demand request procedure of SIB(s) or </w:t>
            </w:r>
            <w:proofErr w:type="spellStart"/>
            <w:r w:rsidRPr="00CB570C">
              <w:rPr>
                <w:bCs/>
                <w:iCs/>
              </w:rPr>
              <w:t>posSIB</w:t>
            </w:r>
            <w:proofErr w:type="spellEnd"/>
            <w:r w:rsidRPr="00CB570C">
              <w:rPr>
                <w:bCs/>
                <w:iCs/>
              </w:rPr>
              <w:t>(s) while in RRC_CONNECTED, as specified in TS 38.331 [9].</w:t>
            </w:r>
          </w:p>
        </w:tc>
        <w:tc>
          <w:tcPr>
            <w:tcW w:w="710" w:type="dxa"/>
          </w:tcPr>
          <w:p w14:paraId="2DD75598" w14:textId="77777777" w:rsidR="00802207" w:rsidRPr="00CB570C" w:rsidRDefault="00802207" w:rsidP="00F90747">
            <w:pPr>
              <w:pStyle w:val="TAL"/>
              <w:jc w:val="center"/>
              <w:rPr>
                <w:lang w:eastAsia="zh-CN"/>
              </w:rPr>
            </w:pPr>
            <w:r w:rsidRPr="00CB570C">
              <w:rPr>
                <w:lang w:eastAsia="zh-CN"/>
              </w:rPr>
              <w:t>UE</w:t>
            </w:r>
          </w:p>
        </w:tc>
        <w:tc>
          <w:tcPr>
            <w:tcW w:w="567" w:type="dxa"/>
          </w:tcPr>
          <w:p w14:paraId="38FB8069" w14:textId="77777777" w:rsidR="00802207" w:rsidRPr="00CB570C" w:rsidRDefault="00802207" w:rsidP="00F90747">
            <w:pPr>
              <w:pStyle w:val="TAL"/>
              <w:jc w:val="center"/>
              <w:rPr>
                <w:lang w:eastAsia="zh-CN"/>
              </w:rPr>
            </w:pPr>
            <w:r w:rsidRPr="00CB570C">
              <w:rPr>
                <w:lang w:eastAsia="zh-CN"/>
              </w:rPr>
              <w:t>No</w:t>
            </w:r>
          </w:p>
        </w:tc>
        <w:tc>
          <w:tcPr>
            <w:tcW w:w="709" w:type="dxa"/>
          </w:tcPr>
          <w:p w14:paraId="237A0DF8" w14:textId="77777777" w:rsidR="00802207" w:rsidRPr="00CB570C" w:rsidRDefault="00802207" w:rsidP="00F90747">
            <w:pPr>
              <w:pStyle w:val="TAL"/>
              <w:jc w:val="center"/>
              <w:rPr>
                <w:lang w:eastAsia="zh-CN"/>
              </w:rPr>
            </w:pPr>
            <w:r w:rsidRPr="00CB570C">
              <w:rPr>
                <w:lang w:eastAsia="zh-CN"/>
              </w:rPr>
              <w:t>No</w:t>
            </w:r>
          </w:p>
        </w:tc>
        <w:tc>
          <w:tcPr>
            <w:tcW w:w="708" w:type="dxa"/>
          </w:tcPr>
          <w:p w14:paraId="1C76A40F" w14:textId="77777777" w:rsidR="00802207" w:rsidRPr="00CB570C" w:rsidRDefault="00802207" w:rsidP="00F90747">
            <w:pPr>
              <w:pStyle w:val="TAL"/>
              <w:jc w:val="center"/>
            </w:pPr>
            <w:r w:rsidRPr="00CB570C">
              <w:t>No</w:t>
            </w:r>
          </w:p>
        </w:tc>
      </w:tr>
      <w:tr w:rsidR="00802207" w:rsidRPr="00CB570C" w14:paraId="0BBE39DB" w14:textId="77777777" w:rsidTr="00F90747">
        <w:trPr>
          <w:gridAfter w:val="1"/>
          <w:wAfter w:w="6" w:type="dxa"/>
          <w:cantSplit/>
        </w:trPr>
        <w:tc>
          <w:tcPr>
            <w:tcW w:w="6945" w:type="dxa"/>
          </w:tcPr>
          <w:p w14:paraId="768B03D3" w14:textId="77777777" w:rsidR="00802207" w:rsidRPr="00CB570C" w:rsidRDefault="00802207" w:rsidP="00F90747">
            <w:pPr>
              <w:keepNext/>
              <w:keepLines/>
              <w:spacing w:after="0"/>
              <w:rPr>
                <w:rFonts w:ascii="Arial" w:hAnsi="Arial"/>
                <w:b/>
                <w:i/>
                <w:sz w:val="18"/>
              </w:rPr>
            </w:pPr>
            <w:proofErr w:type="spellStart"/>
            <w:r w:rsidRPr="00CB570C">
              <w:rPr>
                <w:rFonts w:ascii="Arial" w:hAnsi="Arial"/>
                <w:b/>
                <w:i/>
                <w:sz w:val="18"/>
              </w:rPr>
              <w:t>overheatingInd</w:t>
            </w:r>
            <w:proofErr w:type="spellEnd"/>
          </w:p>
          <w:p w14:paraId="4E1EA0F3" w14:textId="77777777" w:rsidR="00802207" w:rsidRPr="00CB570C" w:rsidRDefault="00802207" w:rsidP="00F90747">
            <w:pPr>
              <w:pStyle w:val="TAL"/>
              <w:rPr>
                <w:b/>
                <w:i/>
              </w:rPr>
            </w:pPr>
            <w:r w:rsidRPr="00CB570C">
              <w:t>Indicates whether the UE supports overheating assistance information.</w:t>
            </w:r>
          </w:p>
        </w:tc>
        <w:tc>
          <w:tcPr>
            <w:tcW w:w="710" w:type="dxa"/>
          </w:tcPr>
          <w:p w14:paraId="08116851" w14:textId="77777777" w:rsidR="00802207" w:rsidRPr="00CB570C" w:rsidRDefault="00802207" w:rsidP="00F90747">
            <w:pPr>
              <w:pStyle w:val="TAL"/>
              <w:jc w:val="center"/>
            </w:pPr>
            <w:r w:rsidRPr="00CB570C">
              <w:rPr>
                <w:lang w:eastAsia="zh-CN"/>
              </w:rPr>
              <w:t>UE</w:t>
            </w:r>
          </w:p>
        </w:tc>
        <w:tc>
          <w:tcPr>
            <w:tcW w:w="567" w:type="dxa"/>
          </w:tcPr>
          <w:p w14:paraId="1EDB9D55" w14:textId="77777777" w:rsidR="00802207" w:rsidRPr="00CB570C" w:rsidRDefault="00802207" w:rsidP="00F90747">
            <w:pPr>
              <w:pStyle w:val="TAL"/>
              <w:jc w:val="center"/>
            </w:pPr>
            <w:r w:rsidRPr="00CB570C">
              <w:rPr>
                <w:lang w:eastAsia="zh-CN"/>
              </w:rPr>
              <w:t>No</w:t>
            </w:r>
          </w:p>
        </w:tc>
        <w:tc>
          <w:tcPr>
            <w:tcW w:w="709" w:type="dxa"/>
          </w:tcPr>
          <w:p w14:paraId="6A2F784E" w14:textId="77777777" w:rsidR="00802207" w:rsidRPr="00CB570C" w:rsidRDefault="00802207" w:rsidP="00F90747">
            <w:pPr>
              <w:pStyle w:val="TAL"/>
              <w:jc w:val="center"/>
            </w:pPr>
            <w:r w:rsidRPr="00CB570C">
              <w:rPr>
                <w:lang w:eastAsia="zh-CN"/>
              </w:rPr>
              <w:t>No</w:t>
            </w:r>
          </w:p>
        </w:tc>
        <w:tc>
          <w:tcPr>
            <w:tcW w:w="708" w:type="dxa"/>
          </w:tcPr>
          <w:p w14:paraId="3A272B8B" w14:textId="77777777" w:rsidR="00802207" w:rsidRPr="00CB570C" w:rsidRDefault="00802207" w:rsidP="00F90747">
            <w:pPr>
              <w:pStyle w:val="TAL"/>
              <w:jc w:val="center"/>
            </w:pPr>
            <w:r w:rsidRPr="00CB570C">
              <w:t>No</w:t>
            </w:r>
          </w:p>
        </w:tc>
      </w:tr>
      <w:tr w:rsidR="00802207" w:rsidRPr="00CB570C" w14:paraId="3F842F32" w14:textId="77777777" w:rsidTr="00F90747">
        <w:trPr>
          <w:gridAfter w:val="1"/>
          <w:wAfter w:w="6" w:type="dxa"/>
          <w:cantSplit/>
        </w:trPr>
        <w:tc>
          <w:tcPr>
            <w:tcW w:w="6945" w:type="dxa"/>
          </w:tcPr>
          <w:p w14:paraId="1BBE4F8B" w14:textId="77777777" w:rsidR="00802207" w:rsidRPr="00CB570C" w:rsidRDefault="00802207" w:rsidP="00F90747">
            <w:pPr>
              <w:pStyle w:val="TAL"/>
              <w:rPr>
                <w:b/>
                <w:i/>
              </w:rPr>
            </w:pPr>
            <w:r w:rsidRPr="00CB570C">
              <w:rPr>
                <w:b/>
                <w:i/>
              </w:rPr>
              <w:t>pei-SubgroupingSupportBandList-r17</w:t>
            </w:r>
          </w:p>
          <w:p w14:paraId="6EFE37D3" w14:textId="77777777" w:rsidR="00802207" w:rsidRPr="00CB570C" w:rsidRDefault="00802207" w:rsidP="00F90747">
            <w:pPr>
              <w:pStyle w:val="TAL"/>
            </w:pPr>
            <w:r w:rsidRPr="00CB570C">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9B07990" w14:textId="77777777" w:rsidR="00802207" w:rsidRPr="00CB570C" w:rsidRDefault="00802207" w:rsidP="00F90747">
            <w:pPr>
              <w:pStyle w:val="TAL"/>
              <w:jc w:val="center"/>
              <w:rPr>
                <w:lang w:eastAsia="zh-CN"/>
              </w:rPr>
            </w:pPr>
            <w:r w:rsidRPr="00CB570C">
              <w:rPr>
                <w:rFonts w:cs="Arial"/>
                <w:bCs/>
                <w:iCs/>
                <w:szCs w:val="18"/>
              </w:rPr>
              <w:t>UE</w:t>
            </w:r>
          </w:p>
        </w:tc>
        <w:tc>
          <w:tcPr>
            <w:tcW w:w="567" w:type="dxa"/>
          </w:tcPr>
          <w:p w14:paraId="72344FF8" w14:textId="77777777" w:rsidR="00802207" w:rsidRPr="00CB570C" w:rsidRDefault="00802207" w:rsidP="00F90747">
            <w:pPr>
              <w:pStyle w:val="TAL"/>
              <w:jc w:val="center"/>
              <w:rPr>
                <w:lang w:eastAsia="zh-CN"/>
              </w:rPr>
            </w:pPr>
            <w:r w:rsidRPr="00CB570C">
              <w:rPr>
                <w:rFonts w:cs="Arial"/>
                <w:bCs/>
                <w:iCs/>
                <w:szCs w:val="18"/>
              </w:rPr>
              <w:t>No</w:t>
            </w:r>
          </w:p>
        </w:tc>
        <w:tc>
          <w:tcPr>
            <w:tcW w:w="709" w:type="dxa"/>
          </w:tcPr>
          <w:p w14:paraId="5BECC1F2" w14:textId="77777777" w:rsidR="00802207" w:rsidRPr="00CB570C" w:rsidRDefault="00802207" w:rsidP="00F90747">
            <w:pPr>
              <w:pStyle w:val="TAL"/>
              <w:jc w:val="center"/>
              <w:rPr>
                <w:lang w:eastAsia="zh-CN"/>
              </w:rPr>
            </w:pPr>
            <w:r w:rsidRPr="00CB570C">
              <w:rPr>
                <w:rFonts w:cs="Arial"/>
                <w:bCs/>
                <w:iCs/>
                <w:szCs w:val="18"/>
              </w:rPr>
              <w:t>No</w:t>
            </w:r>
          </w:p>
        </w:tc>
        <w:tc>
          <w:tcPr>
            <w:tcW w:w="708" w:type="dxa"/>
          </w:tcPr>
          <w:p w14:paraId="24D94DA3" w14:textId="77777777" w:rsidR="00802207" w:rsidRPr="00CB570C" w:rsidRDefault="00802207" w:rsidP="00F90747">
            <w:pPr>
              <w:pStyle w:val="TAL"/>
              <w:jc w:val="center"/>
            </w:pPr>
            <w:r w:rsidRPr="00CB570C">
              <w:t>No</w:t>
            </w:r>
          </w:p>
        </w:tc>
      </w:tr>
      <w:tr w:rsidR="00802207" w:rsidRPr="00CB570C" w14:paraId="1D597EF4" w14:textId="77777777" w:rsidTr="00F90747">
        <w:trPr>
          <w:gridAfter w:val="1"/>
          <w:wAfter w:w="6" w:type="dxa"/>
          <w:cantSplit/>
        </w:trPr>
        <w:tc>
          <w:tcPr>
            <w:tcW w:w="6945" w:type="dxa"/>
          </w:tcPr>
          <w:p w14:paraId="4D1367DB" w14:textId="77777777" w:rsidR="00802207" w:rsidRPr="00CB570C" w:rsidRDefault="00802207" w:rsidP="00F90747">
            <w:pPr>
              <w:pStyle w:val="TAL"/>
              <w:rPr>
                <w:b/>
                <w:bCs/>
                <w:i/>
                <w:iCs/>
              </w:rPr>
            </w:pPr>
            <w:r w:rsidRPr="00CB570C">
              <w:rPr>
                <w:b/>
                <w:bCs/>
                <w:i/>
                <w:iCs/>
              </w:rPr>
              <w:t>partialFR2-FallbackRX-Req</w:t>
            </w:r>
          </w:p>
          <w:p w14:paraId="7C841C77" w14:textId="77777777" w:rsidR="00802207" w:rsidRPr="00CB570C" w:rsidRDefault="00802207" w:rsidP="00F90747">
            <w:pPr>
              <w:pStyle w:val="TAL"/>
            </w:pPr>
            <w:r w:rsidRPr="00CB570C">
              <w:t xml:space="preserve">Indicates whether the UE meets only a partial set of the UE minimum receiver requirements for the eligible FR2 </w:t>
            </w:r>
            <w:proofErr w:type="spellStart"/>
            <w:r w:rsidRPr="00CB570C">
              <w:t>fallback</w:t>
            </w:r>
            <w:proofErr w:type="spellEnd"/>
            <w:r w:rsidRPr="00CB570C">
              <w:t xml:space="preserve"> band combinations as defined in Clause 4.2 of TS 38.101-2 [3] and Clause 4.2 of TS 38.101-3 [4]. If not indicated, the UE shall meet all the UE minimum receiver requirements for all the FR2 </w:t>
            </w:r>
            <w:proofErr w:type="spellStart"/>
            <w:r w:rsidRPr="00CB570C">
              <w:t>fallback</w:t>
            </w:r>
            <w:proofErr w:type="spellEnd"/>
            <w:r w:rsidRPr="00CB570C">
              <w:t xml:space="preserve"> combinations in TS 38.101-2 [3] and TS 38.101-3 [4]. The UE shall support configuration of any of the FR2 </w:t>
            </w:r>
            <w:proofErr w:type="spellStart"/>
            <w:r w:rsidRPr="00CB570C">
              <w:t>fallback</w:t>
            </w:r>
            <w:proofErr w:type="spellEnd"/>
            <w:r w:rsidRPr="00CB570C">
              <w:t xml:space="preserve"> band combinations regardless of the presence or the absence of this field.</w:t>
            </w:r>
          </w:p>
        </w:tc>
        <w:tc>
          <w:tcPr>
            <w:tcW w:w="710" w:type="dxa"/>
          </w:tcPr>
          <w:p w14:paraId="7344EE40" w14:textId="77777777" w:rsidR="00802207" w:rsidRPr="00CB570C" w:rsidRDefault="00802207" w:rsidP="00F90747">
            <w:pPr>
              <w:pStyle w:val="TAL"/>
              <w:jc w:val="center"/>
              <w:rPr>
                <w:lang w:eastAsia="zh-CN"/>
              </w:rPr>
            </w:pPr>
            <w:r w:rsidRPr="00CB570C">
              <w:rPr>
                <w:rFonts w:cs="Arial"/>
                <w:szCs w:val="18"/>
              </w:rPr>
              <w:t>UE</w:t>
            </w:r>
          </w:p>
        </w:tc>
        <w:tc>
          <w:tcPr>
            <w:tcW w:w="567" w:type="dxa"/>
          </w:tcPr>
          <w:p w14:paraId="3674F22E" w14:textId="77777777" w:rsidR="00802207" w:rsidRPr="00CB570C" w:rsidRDefault="00802207" w:rsidP="00F90747">
            <w:pPr>
              <w:pStyle w:val="TAL"/>
              <w:jc w:val="center"/>
              <w:rPr>
                <w:lang w:eastAsia="zh-CN"/>
              </w:rPr>
            </w:pPr>
            <w:r w:rsidRPr="00CB570C">
              <w:rPr>
                <w:rFonts w:cs="Arial"/>
                <w:szCs w:val="18"/>
              </w:rPr>
              <w:t>No</w:t>
            </w:r>
          </w:p>
        </w:tc>
        <w:tc>
          <w:tcPr>
            <w:tcW w:w="709" w:type="dxa"/>
          </w:tcPr>
          <w:p w14:paraId="3F7B9BF6" w14:textId="77777777" w:rsidR="00802207" w:rsidRPr="00CB570C" w:rsidRDefault="00802207" w:rsidP="00F90747">
            <w:pPr>
              <w:pStyle w:val="TAL"/>
              <w:jc w:val="center"/>
              <w:rPr>
                <w:lang w:eastAsia="zh-CN"/>
              </w:rPr>
            </w:pPr>
            <w:r w:rsidRPr="00CB570C">
              <w:rPr>
                <w:rFonts w:cs="Arial"/>
                <w:szCs w:val="18"/>
              </w:rPr>
              <w:t>No</w:t>
            </w:r>
          </w:p>
        </w:tc>
        <w:tc>
          <w:tcPr>
            <w:tcW w:w="708" w:type="dxa"/>
          </w:tcPr>
          <w:p w14:paraId="041B10A0" w14:textId="77777777" w:rsidR="00802207" w:rsidRPr="00CB570C" w:rsidRDefault="00802207" w:rsidP="00F90747">
            <w:pPr>
              <w:pStyle w:val="TAL"/>
              <w:jc w:val="center"/>
            </w:pPr>
            <w:r w:rsidRPr="00CB570C">
              <w:t>No</w:t>
            </w:r>
          </w:p>
        </w:tc>
      </w:tr>
      <w:tr w:rsidR="00802207" w:rsidRPr="00CB570C" w14:paraId="562D5D28" w14:textId="77777777" w:rsidTr="00F90747">
        <w:trPr>
          <w:gridAfter w:val="1"/>
          <w:wAfter w:w="6" w:type="dxa"/>
          <w:cantSplit/>
        </w:trPr>
        <w:tc>
          <w:tcPr>
            <w:tcW w:w="6945" w:type="dxa"/>
          </w:tcPr>
          <w:p w14:paraId="0D680C4B" w14:textId="77777777" w:rsidR="00802207" w:rsidRPr="00CB570C" w:rsidRDefault="00802207" w:rsidP="00F90747">
            <w:pPr>
              <w:pStyle w:val="TAL"/>
              <w:rPr>
                <w:b/>
                <w:bCs/>
                <w:i/>
                <w:iCs/>
              </w:rPr>
            </w:pPr>
            <w:r w:rsidRPr="00CB570C">
              <w:rPr>
                <w:b/>
                <w:bCs/>
                <w:i/>
                <w:iCs/>
              </w:rPr>
              <w:t>ra-InsteadCG-SDT-r18</w:t>
            </w:r>
          </w:p>
          <w:p w14:paraId="6BAC4ED1" w14:textId="77777777" w:rsidR="00802207" w:rsidRPr="00CB570C" w:rsidRDefault="00802207" w:rsidP="00F90747">
            <w:pPr>
              <w:pStyle w:val="TAL"/>
            </w:pPr>
            <w:r w:rsidRPr="00CB570C">
              <w:t>Indicates whether the UE supports the selection of RACH resources instead of configured grant type 1 resource when triggering resume for MO-SDT or MT-SDT and next configured grant type 1 resource is too far, as specified in TS 38.331 [9].</w:t>
            </w:r>
          </w:p>
          <w:p w14:paraId="4C58A342" w14:textId="77777777" w:rsidR="00802207" w:rsidRPr="00CB570C" w:rsidRDefault="00802207" w:rsidP="00F90747">
            <w:pPr>
              <w:pStyle w:val="TAL"/>
              <w:rPr>
                <w:b/>
                <w:bCs/>
                <w:i/>
                <w:iCs/>
              </w:rPr>
            </w:pPr>
            <w:r w:rsidRPr="00CB570C">
              <w:rPr>
                <w:bCs/>
                <w:iCs/>
              </w:rPr>
              <w:t xml:space="preserve">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10" w:type="dxa"/>
          </w:tcPr>
          <w:p w14:paraId="7F7BF436" w14:textId="77777777" w:rsidR="00802207" w:rsidRPr="00CB570C" w:rsidRDefault="00802207" w:rsidP="00F90747">
            <w:pPr>
              <w:pStyle w:val="TAL"/>
              <w:jc w:val="center"/>
              <w:rPr>
                <w:rFonts w:cs="Arial"/>
                <w:szCs w:val="18"/>
              </w:rPr>
            </w:pPr>
            <w:r w:rsidRPr="00CB570C">
              <w:t>UE</w:t>
            </w:r>
          </w:p>
        </w:tc>
        <w:tc>
          <w:tcPr>
            <w:tcW w:w="567" w:type="dxa"/>
          </w:tcPr>
          <w:p w14:paraId="5154C8A2" w14:textId="77777777" w:rsidR="00802207" w:rsidRPr="00CB570C" w:rsidRDefault="00802207" w:rsidP="00F90747">
            <w:pPr>
              <w:pStyle w:val="TAL"/>
              <w:jc w:val="center"/>
              <w:rPr>
                <w:rFonts w:cs="Arial"/>
                <w:szCs w:val="18"/>
              </w:rPr>
            </w:pPr>
            <w:r w:rsidRPr="00CB570C">
              <w:t>No</w:t>
            </w:r>
          </w:p>
        </w:tc>
        <w:tc>
          <w:tcPr>
            <w:tcW w:w="709" w:type="dxa"/>
          </w:tcPr>
          <w:p w14:paraId="3CA1C2FF" w14:textId="77777777" w:rsidR="00802207" w:rsidRPr="00CB570C" w:rsidRDefault="00802207" w:rsidP="00F90747">
            <w:pPr>
              <w:pStyle w:val="TAL"/>
              <w:jc w:val="center"/>
              <w:rPr>
                <w:rFonts w:cs="Arial"/>
                <w:szCs w:val="18"/>
              </w:rPr>
            </w:pPr>
            <w:r w:rsidRPr="00CB570C">
              <w:t>No</w:t>
            </w:r>
          </w:p>
        </w:tc>
        <w:tc>
          <w:tcPr>
            <w:tcW w:w="708" w:type="dxa"/>
          </w:tcPr>
          <w:p w14:paraId="24C289CE" w14:textId="77777777" w:rsidR="00802207" w:rsidRPr="00CB570C" w:rsidRDefault="00802207" w:rsidP="00F90747">
            <w:pPr>
              <w:pStyle w:val="TAL"/>
              <w:jc w:val="center"/>
            </w:pPr>
            <w:r w:rsidRPr="00CB570C">
              <w:t>No</w:t>
            </w:r>
          </w:p>
        </w:tc>
      </w:tr>
      <w:tr w:rsidR="00802207" w:rsidRPr="00CB570C" w14:paraId="4060B6F8" w14:textId="77777777" w:rsidTr="00F90747">
        <w:trPr>
          <w:gridAfter w:val="1"/>
          <w:wAfter w:w="6" w:type="dxa"/>
          <w:cantSplit/>
        </w:trPr>
        <w:tc>
          <w:tcPr>
            <w:tcW w:w="6945" w:type="dxa"/>
          </w:tcPr>
          <w:p w14:paraId="255B9FA6" w14:textId="77777777" w:rsidR="00802207" w:rsidRPr="00CB570C" w:rsidRDefault="00802207" w:rsidP="00F90747">
            <w:pPr>
              <w:pStyle w:val="TAL"/>
              <w:rPr>
                <w:b/>
                <w:i/>
              </w:rPr>
            </w:pPr>
            <w:r w:rsidRPr="00CB570C">
              <w:rPr>
                <w:b/>
                <w:i/>
              </w:rPr>
              <w:t>ra-SDT-r17</w:t>
            </w:r>
          </w:p>
          <w:p w14:paraId="47086E28" w14:textId="77777777" w:rsidR="00802207" w:rsidRPr="00CB570C" w:rsidRDefault="00802207" w:rsidP="00F90747">
            <w:pPr>
              <w:pStyle w:val="TAL"/>
              <w:rPr>
                <w:b/>
                <w:bCs/>
                <w:i/>
                <w:iCs/>
              </w:rPr>
            </w:pPr>
            <w:r w:rsidRPr="00CB570C">
              <w:rPr>
                <w:bCs/>
                <w:iCs/>
              </w:rPr>
              <w:t xml:space="preserve">Indicates whether the UE supports initiating </w:t>
            </w:r>
            <w:r w:rsidRPr="00CB570C">
              <w:t xml:space="preserve">MO-SDT procedure (i.e., </w:t>
            </w:r>
            <w:r w:rsidRPr="00CB570C">
              <w:rPr>
                <w:bCs/>
                <w:iCs/>
              </w:rPr>
              <w:t xml:space="preserve">transmission of data and/or signalling over allowed radio bearers in RRC_INACTIVE state) via Random Access procedure (i.e., RA-SDT) with 4-step RA type and if UE supports </w:t>
            </w:r>
            <w:r w:rsidRPr="00CB570C">
              <w:rPr>
                <w:bCs/>
                <w:i/>
              </w:rPr>
              <w:t xml:space="preserve">twoStepRACH-r16, </w:t>
            </w:r>
            <w:r w:rsidRPr="00CB570C">
              <w:rPr>
                <w:bCs/>
                <w:iCs/>
              </w:rPr>
              <w:t>with 2-step RA type, as specified in TS 38.331 [9].</w:t>
            </w:r>
          </w:p>
        </w:tc>
        <w:tc>
          <w:tcPr>
            <w:tcW w:w="710" w:type="dxa"/>
          </w:tcPr>
          <w:p w14:paraId="2976DFFB" w14:textId="77777777" w:rsidR="00802207" w:rsidRPr="00CB570C" w:rsidRDefault="00802207" w:rsidP="00F90747">
            <w:pPr>
              <w:pStyle w:val="TAL"/>
              <w:jc w:val="center"/>
              <w:rPr>
                <w:rFonts w:cs="Arial"/>
                <w:szCs w:val="18"/>
              </w:rPr>
            </w:pPr>
            <w:r w:rsidRPr="00CB570C">
              <w:t>UE</w:t>
            </w:r>
          </w:p>
        </w:tc>
        <w:tc>
          <w:tcPr>
            <w:tcW w:w="567" w:type="dxa"/>
          </w:tcPr>
          <w:p w14:paraId="507B65CB" w14:textId="77777777" w:rsidR="00802207" w:rsidRPr="00CB570C" w:rsidRDefault="00802207" w:rsidP="00F90747">
            <w:pPr>
              <w:pStyle w:val="TAL"/>
              <w:jc w:val="center"/>
              <w:rPr>
                <w:rFonts w:cs="Arial"/>
                <w:szCs w:val="18"/>
              </w:rPr>
            </w:pPr>
            <w:r w:rsidRPr="00CB570C">
              <w:t>No</w:t>
            </w:r>
          </w:p>
        </w:tc>
        <w:tc>
          <w:tcPr>
            <w:tcW w:w="709" w:type="dxa"/>
          </w:tcPr>
          <w:p w14:paraId="28FCECC5" w14:textId="77777777" w:rsidR="00802207" w:rsidRPr="00CB570C" w:rsidRDefault="00802207" w:rsidP="00F90747">
            <w:pPr>
              <w:pStyle w:val="TAL"/>
              <w:jc w:val="center"/>
              <w:rPr>
                <w:rFonts w:cs="Arial"/>
                <w:szCs w:val="18"/>
              </w:rPr>
            </w:pPr>
            <w:r w:rsidRPr="00CB570C">
              <w:t>No</w:t>
            </w:r>
          </w:p>
        </w:tc>
        <w:tc>
          <w:tcPr>
            <w:tcW w:w="708" w:type="dxa"/>
          </w:tcPr>
          <w:p w14:paraId="0A141B1C" w14:textId="77777777" w:rsidR="00802207" w:rsidRPr="00CB570C" w:rsidRDefault="00802207" w:rsidP="00F90747">
            <w:pPr>
              <w:pStyle w:val="TAL"/>
              <w:jc w:val="center"/>
            </w:pPr>
            <w:r w:rsidRPr="00CB570C">
              <w:t>No</w:t>
            </w:r>
          </w:p>
        </w:tc>
      </w:tr>
      <w:tr w:rsidR="00802207" w:rsidRPr="00CB570C" w14:paraId="798429A3" w14:textId="77777777" w:rsidTr="00F9074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95831F7" w14:textId="77777777" w:rsidR="00802207" w:rsidRPr="00CB570C" w:rsidRDefault="00802207" w:rsidP="00F90747">
            <w:pPr>
              <w:pStyle w:val="TAL"/>
              <w:rPr>
                <w:b/>
                <w:i/>
              </w:rPr>
            </w:pPr>
            <w:r w:rsidRPr="00CB570C">
              <w:rPr>
                <w:b/>
                <w:i/>
              </w:rPr>
              <w:t>ra-SDT-NTN-r17</w:t>
            </w:r>
          </w:p>
          <w:p w14:paraId="2781C3D2" w14:textId="77777777" w:rsidR="00802207" w:rsidRPr="00CB570C" w:rsidRDefault="00802207" w:rsidP="00F90747">
            <w:pPr>
              <w:pStyle w:val="TAL"/>
              <w:rPr>
                <w:b/>
                <w:i/>
              </w:rPr>
            </w:pPr>
            <w:r w:rsidRPr="00CB570C">
              <w:rPr>
                <w:bCs/>
                <w:iCs/>
              </w:rPr>
              <w:t xml:space="preserve">Indicates whether the UE supports initiating </w:t>
            </w:r>
            <w:r w:rsidRPr="00CB570C">
              <w:t xml:space="preserve">MO-SDT procedure (i.e., </w:t>
            </w:r>
            <w:r w:rsidRPr="00CB570C">
              <w:rPr>
                <w:bCs/>
                <w:iCs/>
              </w:rPr>
              <w:t xml:space="preserve">transmission of data and/or signalling over allowed radio bearers in RRC_INACTIVE state) </w:t>
            </w:r>
            <w:r w:rsidRPr="00CB570C">
              <w:t xml:space="preserve">in NTN </w:t>
            </w:r>
            <w:r w:rsidRPr="00CB570C">
              <w:rPr>
                <w:bCs/>
                <w:iCs/>
              </w:rPr>
              <w:t xml:space="preserve">via Random Access procedure (i.e., RA-SDT) with 4-step RA type and if UE supports </w:t>
            </w:r>
            <w:r w:rsidRPr="00CB570C">
              <w:rPr>
                <w:bCs/>
                <w:i/>
              </w:rPr>
              <w:t xml:space="preserve">twoStepRACH-r16 </w:t>
            </w:r>
            <w:r w:rsidRPr="00CB570C">
              <w:rPr>
                <w:bCs/>
                <w:iCs/>
              </w:rPr>
              <w:t>for NTN</w:t>
            </w:r>
            <w:r w:rsidRPr="00CB570C">
              <w:rPr>
                <w:bCs/>
                <w:i/>
              </w:rPr>
              <w:t xml:space="preserve">, </w:t>
            </w:r>
            <w:r w:rsidRPr="00CB570C">
              <w:rPr>
                <w:bCs/>
                <w:iCs/>
              </w:rPr>
              <w:t>with 2-step RA type, as specified in TS 38.331 [9].</w:t>
            </w:r>
            <w:r w:rsidRPr="00CB570C">
              <w:t xml:space="preserve"> </w:t>
            </w:r>
            <w:r w:rsidRPr="00CB570C">
              <w:rPr>
                <w:bCs/>
                <w:iCs/>
              </w:rPr>
              <w:t xml:space="preserve">A UE supporting this feature shall also indicate the support of </w:t>
            </w:r>
            <w:r w:rsidRPr="00CB570C">
              <w:rPr>
                <w:bCs/>
                <w:i/>
              </w:rPr>
              <w:t>nonTerrestrialNetwork-r17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38422921" w14:textId="77777777" w:rsidR="00802207" w:rsidRPr="00CB570C" w:rsidRDefault="00802207" w:rsidP="00F90747">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hideMark/>
          </w:tcPr>
          <w:p w14:paraId="5D30A8A9" w14:textId="77777777" w:rsidR="00802207" w:rsidRPr="00CB570C" w:rsidRDefault="00802207" w:rsidP="00F90747">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hideMark/>
          </w:tcPr>
          <w:p w14:paraId="2EC334C9" w14:textId="77777777" w:rsidR="00802207" w:rsidRPr="00CB570C" w:rsidRDefault="00802207" w:rsidP="00F90747">
            <w:pPr>
              <w:pStyle w:val="TAL"/>
              <w:jc w:val="center"/>
            </w:pPr>
            <w:r w:rsidRPr="00CB570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1CCD13F" w14:textId="77777777" w:rsidR="00802207" w:rsidRPr="00CB570C" w:rsidRDefault="00802207" w:rsidP="00F90747">
            <w:pPr>
              <w:pStyle w:val="TAL"/>
              <w:jc w:val="center"/>
            </w:pPr>
            <w:r w:rsidRPr="00CB570C">
              <w:t>No</w:t>
            </w:r>
          </w:p>
        </w:tc>
      </w:tr>
      <w:tr w:rsidR="00802207" w:rsidRPr="00CB570C" w14:paraId="3744AE02" w14:textId="77777777" w:rsidTr="00F90747">
        <w:trPr>
          <w:gridAfter w:val="1"/>
          <w:wAfter w:w="6" w:type="dxa"/>
          <w:cantSplit/>
        </w:trPr>
        <w:tc>
          <w:tcPr>
            <w:tcW w:w="6945" w:type="dxa"/>
          </w:tcPr>
          <w:p w14:paraId="5E3E448E" w14:textId="77777777" w:rsidR="00802207" w:rsidRPr="00CB570C" w:rsidRDefault="00802207" w:rsidP="00F90747">
            <w:pPr>
              <w:pStyle w:val="TAL"/>
              <w:rPr>
                <w:b/>
                <w:bCs/>
                <w:i/>
                <w:iCs/>
              </w:rPr>
            </w:pPr>
            <w:r w:rsidRPr="00CB570C">
              <w:rPr>
                <w:b/>
                <w:bCs/>
                <w:i/>
                <w:iCs/>
              </w:rPr>
              <w:t>redirectAtResumeByNAS-r16</w:t>
            </w:r>
          </w:p>
          <w:p w14:paraId="15D8DC9F" w14:textId="77777777" w:rsidR="00802207" w:rsidRPr="00CB570C" w:rsidRDefault="00802207" w:rsidP="00F90747">
            <w:pPr>
              <w:pStyle w:val="TAL"/>
              <w:rPr>
                <w:b/>
                <w:bCs/>
                <w:i/>
                <w:iCs/>
              </w:rPr>
            </w:pPr>
            <w:r w:rsidRPr="00CB570C">
              <w:rPr>
                <w:bCs/>
                <w:iCs/>
              </w:rPr>
              <w:t xml:space="preserve">Indicates whether the UE supports reception of </w:t>
            </w:r>
            <w:proofErr w:type="spellStart"/>
            <w:r w:rsidRPr="00CB570C">
              <w:rPr>
                <w:bCs/>
                <w:i/>
              </w:rPr>
              <w:t>redirectedCarrierInfo</w:t>
            </w:r>
            <w:proofErr w:type="spellEnd"/>
            <w:r w:rsidRPr="00CB570C">
              <w:rPr>
                <w:bCs/>
                <w:iCs/>
              </w:rPr>
              <w:t xml:space="preserve"> in an </w:t>
            </w:r>
            <w:proofErr w:type="spellStart"/>
            <w:r w:rsidRPr="00CB570C">
              <w:rPr>
                <w:bCs/>
                <w:i/>
              </w:rPr>
              <w:t>RRCRelease</w:t>
            </w:r>
            <w:proofErr w:type="spellEnd"/>
            <w:r w:rsidRPr="00CB570C">
              <w:rPr>
                <w:bCs/>
                <w:iCs/>
              </w:rPr>
              <w:t xml:space="preserve"> message in response to an </w:t>
            </w:r>
            <w:proofErr w:type="spellStart"/>
            <w:r w:rsidRPr="00CB570C">
              <w:rPr>
                <w:bCs/>
                <w:i/>
              </w:rPr>
              <w:t>RRCResumeRequest</w:t>
            </w:r>
            <w:proofErr w:type="spellEnd"/>
            <w:r w:rsidRPr="00CB570C">
              <w:rPr>
                <w:bCs/>
                <w:iCs/>
              </w:rPr>
              <w:t xml:space="preserve"> or </w:t>
            </w:r>
            <w:r w:rsidRPr="00CB570C">
              <w:rPr>
                <w:bCs/>
                <w:i/>
              </w:rPr>
              <w:t>RRCResumeRequest1</w:t>
            </w:r>
            <w:r w:rsidRPr="00CB570C">
              <w:rPr>
                <w:bCs/>
                <w:iCs/>
              </w:rPr>
              <w:t xml:space="preserve"> which is triggered by the NAS layer, as specified in TS 38.331 [9].</w:t>
            </w:r>
          </w:p>
        </w:tc>
        <w:tc>
          <w:tcPr>
            <w:tcW w:w="710" w:type="dxa"/>
          </w:tcPr>
          <w:p w14:paraId="3B947BDB" w14:textId="77777777" w:rsidR="00802207" w:rsidRPr="00CB570C" w:rsidRDefault="00802207" w:rsidP="00F90747">
            <w:pPr>
              <w:pStyle w:val="TAL"/>
              <w:jc w:val="center"/>
              <w:rPr>
                <w:rFonts w:cs="Arial"/>
                <w:szCs w:val="18"/>
              </w:rPr>
            </w:pPr>
            <w:r w:rsidRPr="00CB570C">
              <w:rPr>
                <w:lang w:eastAsia="zh-CN"/>
              </w:rPr>
              <w:t>UE</w:t>
            </w:r>
          </w:p>
        </w:tc>
        <w:tc>
          <w:tcPr>
            <w:tcW w:w="567" w:type="dxa"/>
          </w:tcPr>
          <w:p w14:paraId="4A604DF6" w14:textId="77777777" w:rsidR="00802207" w:rsidRPr="00CB570C" w:rsidRDefault="00802207" w:rsidP="00F90747">
            <w:pPr>
              <w:pStyle w:val="TAL"/>
              <w:jc w:val="center"/>
              <w:rPr>
                <w:rFonts w:cs="Arial"/>
                <w:szCs w:val="18"/>
              </w:rPr>
            </w:pPr>
            <w:r w:rsidRPr="00CB570C">
              <w:rPr>
                <w:lang w:eastAsia="zh-CN"/>
              </w:rPr>
              <w:t>No</w:t>
            </w:r>
          </w:p>
        </w:tc>
        <w:tc>
          <w:tcPr>
            <w:tcW w:w="709" w:type="dxa"/>
          </w:tcPr>
          <w:p w14:paraId="6B9BA231" w14:textId="77777777" w:rsidR="00802207" w:rsidRPr="00CB570C" w:rsidRDefault="00802207" w:rsidP="00F90747">
            <w:pPr>
              <w:pStyle w:val="TAL"/>
              <w:jc w:val="center"/>
              <w:rPr>
                <w:rFonts w:cs="Arial"/>
                <w:szCs w:val="18"/>
              </w:rPr>
            </w:pPr>
            <w:r w:rsidRPr="00CB570C">
              <w:rPr>
                <w:lang w:eastAsia="zh-CN"/>
              </w:rPr>
              <w:t>No</w:t>
            </w:r>
          </w:p>
        </w:tc>
        <w:tc>
          <w:tcPr>
            <w:tcW w:w="708" w:type="dxa"/>
          </w:tcPr>
          <w:p w14:paraId="4CAA2B1C" w14:textId="77777777" w:rsidR="00802207" w:rsidRPr="00CB570C" w:rsidRDefault="00802207" w:rsidP="00F90747">
            <w:pPr>
              <w:pStyle w:val="TAL"/>
              <w:jc w:val="center"/>
            </w:pPr>
            <w:r w:rsidRPr="00CB570C">
              <w:t>No</w:t>
            </w:r>
          </w:p>
        </w:tc>
      </w:tr>
      <w:tr w:rsidR="00802207" w:rsidRPr="00CB570C" w14:paraId="4A4B2693" w14:textId="77777777" w:rsidTr="00F90747">
        <w:trPr>
          <w:gridAfter w:val="1"/>
          <w:wAfter w:w="6" w:type="dxa"/>
          <w:cantSplit/>
        </w:trPr>
        <w:tc>
          <w:tcPr>
            <w:tcW w:w="6945" w:type="dxa"/>
          </w:tcPr>
          <w:p w14:paraId="60D45E96" w14:textId="77777777" w:rsidR="00802207" w:rsidRPr="00CB570C" w:rsidRDefault="00802207" w:rsidP="00F90747">
            <w:pPr>
              <w:pStyle w:val="TAL"/>
              <w:rPr>
                <w:i/>
                <w:lang w:eastAsia="en-GB"/>
              </w:rPr>
            </w:pPr>
            <w:proofErr w:type="spellStart"/>
            <w:r w:rsidRPr="00CB570C">
              <w:rPr>
                <w:b/>
                <w:i/>
              </w:rPr>
              <w:t>reducedCP</w:t>
            </w:r>
            <w:proofErr w:type="spellEnd"/>
            <w:r w:rsidRPr="00CB570C">
              <w:rPr>
                <w:b/>
                <w:i/>
              </w:rPr>
              <w:t>-Latency</w:t>
            </w:r>
          </w:p>
          <w:p w14:paraId="4E3D94DB" w14:textId="77777777" w:rsidR="00802207" w:rsidRPr="00CB570C" w:rsidRDefault="00802207" w:rsidP="00F90747">
            <w:pPr>
              <w:keepNext/>
              <w:keepLines/>
              <w:spacing w:after="0"/>
              <w:rPr>
                <w:rFonts w:ascii="Arial" w:hAnsi="Arial"/>
                <w:b/>
                <w:i/>
                <w:sz w:val="18"/>
              </w:rPr>
            </w:pPr>
            <w:r w:rsidRPr="00CB570C">
              <w:rPr>
                <w:rFonts w:ascii="Arial" w:hAnsi="Arial"/>
                <w:sz w:val="18"/>
                <w:lang w:eastAsia="x-none"/>
              </w:rPr>
              <w:t>Indicates whether the UE supports reduced control plane latency as defined in TS 38.331 [9]</w:t>
            </w:r>
          </w:p>
        </w:tc>
        <w:tc>
          <w:tcPr>
            <w:tcW w:w="710" w:type="dxa"/>
          </w:tcPr>
          <w:p w14:paraId="2B8472C5" w14:textId="77777777" w:rsidR="00802207" w:rsidRPr="00CB570C" w:rsidRDefault="00802207" w:rsidP="00F90747">
            <w:pPr>
              <w:pStyle w:val="TAL"/>
              <w:jc w:val="center"/>
              <w:rPr>
                <w:lang w:eastAsia="zh-CN"/>
              </w:rPr>
            </w:pPr>
            <w:r w:rsidRPr="00CB570C">
              <w:rPr>
                <w:rFonts w:eastAsia="SimSun"/>
                <w:lang w:eastAsia="zh-CN"/>
              </w:rPr>
              <w:t>UE</w:t>
            </w:r>
          </w:p>
        </w:tc>
        <w:tc>
          <w:tcPr>
            <w:tcW w:w="567" w:type="dxa"/>
          </w:tcPr>
          <w:p w14:paraId="1333C7E9" w14:textId="77777777" w:rsidR="00802207" w:rsidRPr="00CB570C" w:rsidRDefault="00802207" w:rsidP="00F90747">
            <w:pPr>
              <w:pStyle w:val="TAL"/>
              <w:jc w:val="center"/>
              <w:rPr>
                <w:lang w:eastAsia="zh-CN"/>
              </w:rPr>
            </w:pPr>
            <w:r w:rsidRPr="00CB570C">
              <w:rPr>
                <w:rFonts w:eastAsia="SimSun"/>
                <w:lang w:eastAsia="zh-CN"/>
              </w:rPr>
              <w:t>No</w:t>
            </w:r>
          </w:p>
        </w:tc>
        <w:tc>
          <w:tcPr>
            <w:tcW w:w="709" w:type="dxa"/>
          </w:tcPr>
          <w:p w14:paraId="4488EF0A" w14:textId="77777777" w:rsidR="00802207" w:rsidRPr="00CB570C" w:rsidRDefault="00802207" w:rsidP="00F90747">
            <w:pPr>
              <w:pStyle w:val="TAL"/>
              <w:jc w:val="center"/>
              <w:rPr>
                <w:lang w:eastAsia="zh-CN"/>
              </w:rPr>
            </w:pPr>
            <w:r w:rsidRPr="00CB570C">
              <w:rPr>
                <w:rFonts w:eastAsia="SimSun"/>
                <w:lang w:eastAsia="zh-CN"/>
              </w:rPr>
              <w:t>No</w:t>
            </w:r>
          </w:p>
        </w:tc>
        <w:tc>
          <w:tcPr>
            <w:tcW w:w="708" w:type="dxa"/>
          </w:tcPr>
          <w:p w14:paraId="544731B7" w14:textId="77777777" w:rsidR="00802207" w:rsidRPr="00CB570C" w:rsidRDefault="00802207" w:rsidP="00F90747">
            <w:pPr>
              <w:pStyle w:val="TAL"/>
              <w:jc w:val="center"/>
            </w:pPr>
            <w:r w:rsidRPr="00CB570C">
              <w:rPr>
                <w:rFonts w:eastAsia="SimSun"/>
                <w:lang w:eastAsia="zh-CN"/>
              </w:rPr>
              <w:t>No</w:t>
            </w:r>
          </w:p>
        </w:tc>
      </w:tr>
      <w:tr w:rsidR="00802207" w:rsidRPr="00CB570C" w14:paraId="42CBAA5F" w14:textId="77777777" w:rsidTr="00F90747">
        <w:trPr>
          <w:gridAfter w:val="1"/>
          <w:wAfter w:w="6" w:type="dxa"/>
          <w:cantSplit/>
        </w:trPr>
        <w:tc>
          <w:tcPr>
            <w:tcW w:w="6945" w:type="dxa"/>
          </w:tcPr>
          <w:p w14:paraId="4013C139" w14:textId="77777777" w:rsidR="00802207" w:rsidRPr="00CB570C" w:rsidRDefault="00802207" w:rsidP="00F90747">
            <w:pPr>
              <w:pStyle w:val="TAL"/>
              <w:rPr>
                <w:b/>
                <w:i/>
              </w:rPr>
            </w:pPr>
            <w:r w:rsidRPr="00CB570C">
              <w:rPr>
                <w:b/>
                <w:i/>
              </w:rPr>
              <w:lastRenderedPageBreak/>
              <w:t>referenceTimeProvision-r16</w:t>
            </w:r>
          </w:p>
          <w:p w14:paraId="50E89028" w14:textId="77777777" w:rsidR="00802207" w:rsidRPr="00CB570C" w:rsidRDefault="00802207" w:rsidP="00F90747">
            <w:pPr>
              <w:pStyle w:val="TAL"/>
              <w:rPr>
                <w:b/>
                <w:i/>
              </w:rPr>
            </w:pPr>
            <w:r w:rsidRPr="00CB570C">
              <w:t xml:space="preserve">Indicates whether the UE supports provision of </w:t>
            </w:r>
            <w:proofErr w:type="spellStart"/>
            <w:r w:rsidRPr="00CB570C">
              <w:t>referenceTimeInfo</w:t>
            </w:r>
            <w:proofErr w:type="spellEnd"/>
            <w:r w:rsidRPr="00CB570C">
              <w:t xml:space="preserve"> in </w:t>
            </w:r>
            <w:proofErr w:type="spellStart"/>
            <w:r w:rsidRPr="00CB570C">
              <w:rPr>
                <w:i/>
                <w:iCs/>
              </w:rPr>
              <w:t>DLInformationTransfer</w:t>
            </w:r>
            <w:proofErr w:type="spellEnd"/>
            <w:r w:rsidRPr="00CB570C">
              <w:t xml:space="preserve"> message and in SIB9 and reference time information preference indication via assistance information, as specified in TS 38.331 [9].</w:t>
            </w:r>
          </w:p>
        </w:tc>
        <w:tc>
          <w:tcPr>
            <w:tcW w:w="710" w:type="dxa"/>
          </w:tcPr>
          <w:p w14:paraId="04EF3051" w14:textId="77777777" w:rsidR="00802207" w:rsidRPr="00CB570C" w:rsidRDefault="00802207" w:rsidP="00F90747">
            <w:pPr>
              <w:pStyle w:val="TAL"/>
              <w:jc w:val="center"/>
              <w:rPr>
                <w:rFonts w:eastAsia="SimSun"/>
                <w:lang w:eastAsia="zh-CN"/>
              </w:rPr>
            </w:pPr>
            <w:r w:rsidRPr="00CB570C">
              <w:t>UE</w:t>
            </w:r>
          </w:p>
        </w:tc>
        <w:tc>
          <w:tcPr>
            <w:tcW w:w="567" w:type="dxa"/>
          </w:tcPr>
          <w:p w14:paraId="671D4879" w14:textId="77777777" w:rsidR="00802207" w:rsidRPr="00CB570C" w:rsidRDefault="00802207" w:rsidP="00F90747">
            <w:pPr>
              <w:pStyle w:val="TAL"/>
              <w:jc w:val="center"/>
              <w:rPr>
                <w:rFonts w:eastAsia="SimSun"/>
                <w:lang w:eastAsia="zh-CN"/>
              </w:rPr>
            </w:pPr>
            <w:r w:rsidRPr="00CB570C">
              <w:t>No</w:t>
            </w:r>
          </w:p>
        </w:tc>
        <w:tc>
          <w:tcPr>
            <w:tcW w:w="709" w:type="dxa"/>
          </w:tcPr>
          <w:p w14:paraId="69723ADF" w14:textId="77777777" w:rsidR="00802207" w:rsidRPr="00CB570C" w:rsidRDefault="00802207" w:rsidP="00F90747">
            <w:pPr>
              <w:pStyle w:val="TAL"/>
              <w:jc w:val="center"/>
              <w:rPr>
                <w:rFonts w:eastAsia="SimSun"/>
                <w:lang w:eastAsia="zh-CN"/>
              </w:rPr>
            </w:pPr>
            <w:r w:rsidRPr="00CB570C">
              <w:t>No</w:t>
            </w:r>
          </w:p>
        </w:tc>
        <w:tc>
          <w:tcPr>
            <w:tcW w:w="708" w:type="dxa"/>
          </w:tcPr>
          <w:p w14:paraId="5E4972F3" w14:textId="77777777" w:rsidR="00802207" w:rsidRPr="00CB570C" w:rsidRDefault="00802207" w:rsidP="00F90747">
            <w:pPr>
              <w:pStyle w:val="TAL"/>
              <w:jc w:val="center"/>
              <w:rPr>
                <w:rFonts w:eastAsia="SimSun"/>
                <w:lang w:eastAsia="zh-CN"/>
              </w:rPr>
            </w:pPr>
            <w:r w:rsidRPr="00CB570C">
              <w:t>No</w:t>
            </w:r>
          </w:p>
        </w:tc>
      </w:tr>
      <w:tr w:rsidR="00802207" w:rsidRPr="00CB570C" w14:paraId="6350F1B6" w14:textId="77777777" w:rsidTr="00F90747">
        <w:trPr>
          <w:gridAfter w:val="1"/>
          <w:wAfter w:w="6" w:type="dxa"/>
          <w:cantSplit/>
        </w:trPr>
        <w:tc>
          <w:tcPr>
            <w:tcW w:w="6945" w:type="dxa"/>
          </w:tcPr>
          <w:p w14:paraId="1A53CD0A" w14:textId="77777777" w:rsidR="00802207" w:rsidRPr="00CB570C" w:rsidRDefault="00802207" w:rsidP="00F90747">
            <w:pPr>
              <w:pStyle w:val="TAL"/>
              <w:rPr>
                <w:b/>
                <w:i/>
              </w:rPr>
            </w:pPr>
            <w:r w:rsidRPr="00CB570C">
              <w:rPr>
                <w:b/>
                <w:i/>
              </w:rPr>
              <w:t>releasePreference-r16</w:t>
            </w:r>
          </w:p>
          <w:p w14:paraId="1BEDB9E6" w14:textId="77777777" w:rsidR="00802207" w:rsidRPr="00CB570C" w:rsidRDefault="00802207" w:rsidP="00F90747">
            <w:pPr>
              <w:pStyle w:val="TAL"/>
              <w:rPr>
                <w:b/>
                <w:i/>
              </w:rPr>
            </w:pPr>
            <w:r w:rsidRPr="00CB570C">
              <w:rPr>
                <w:bCs/>
                <w:iCs/>
              </w:rPr>
              <w:t>Indicates whether the UE supports providing its preference assistance information to transition out of RRC_CONNECTED for power saving, as specified in TS 38.331 [9].</w:t>
            </w:r>
          </w:p>
        </w:tc>
        <w:tc>
          <w:tcPr>
            <w:tcW w:w="710" w:type="dxa"/>
          </w:tcPr>
          <w:p w14:paraId="0A01680D" w14:textId="77777777" w:rsidR="00802207" w:rsidRPr="00CB570C" w:rsidRDefault="00802207" w:rsidP="00F90747">
            <w:pPr>
              <w:pStyle w:val="TAL"/>
              <w:jc w:val="center"/>
              <w:rPr>
                <w:rFonts w:eastAsia="SimSun"/>
                <w:lang w:eastAsia="zh-CN"/>
              </w:rPr>
            </w:pPr>
            <w:r w:rsidRPr="00CB570C">
              <w:rPr>
                <w:rFonts w:eastAsia="SimSun"/>
                <w:lang w:eastAsia="zh-CN"/>
              </w:rPr>
              <w:t>UE</w:t>
            </w:r>
          </w:p>
        </w:tc>
        <w:tc>
          <w:tcPr>
            <w:tcW w:w="567" w:type="dxa"/>
          </w:tcPr>
          <w:p w14:paraId="730176BD" w14:textId="77777777" w:rsidR="00802207" w:rsidRPr="00CB570C" w:rsidRDefault="00802207" w:rsidP="00F90747">
            <w:pPr>
              <w:pStyle w:val="TAL"/>
              <w:jc w:val="center"/>
              <w:rPr>
                <w:rFonts w:eastAsia="SimSun"/>
                <w:lang w:eastAsia="zh-CN"/>
              </w:rPr>
            </w:pPr>
            <w:r w:rsidRPr="00CB570C">
              <w:t>No</w:t>
            </w:r>
          </w:p>
        </w:tc>
        <w:tc>
          <w:tcPr>
            <w:tcW w:w="709" w:type="dxa"/>
          </w:tcPr>
          <w:p w14:paraId="1A351D75" w14:textId="77777777" w:rsidR="00802207" w:rsidRPr="00CB570C" w:rsidRDefault="00802207" w:rsidP="00F90747">
            <w:pPr>
              <w:pStyle w:val="TAL"/>
              <w:jc w:val="center"/>
              <w:rPr>
                <w:rFonts w:eastAsia="SimSun"/>
                <w:lang w:eastAsia="zh-CN"/>
              </w:rPr>
            </w:pPr>
            <w:r w:rsidRPr="00CB570C">
              <w:t>No</w:t>
            </w:r>
          </w:p>
        </w:tc>
        <w:tc>
          <w:tcPr>
            <w:tcW w:w="708" w:type="dxa"/>
          </w:tcPr>
          <w:p w14:paraId="02B7E175" w14:textId="77777777" w:rsidR="00802207" w:rsidRPr="00CB570C" w:rsidRDefault="00802207" w:rsidP="00F90747">
            <w:pPr>
              <w:pStyle w:val="TAL"/>
              <w:jc w:val="center"/>
              <w:rPr>
                <w:rFonts w:eastAsia="SimSun"/>
                <w:lang w:eastAsia="zh-CN"/>
              </w:rPr>
            </w:pPr>
            <w:r w:rsidRPr="00CB570C">
              <w:t>No</w:t>
            </w:r>
          </w:p>
        </w:tc>
      </w:tr>
      <w:tr w:rsidR="00802207" w:rsidRPr="00CB570C" w14:paraId="15346624" w14:textId="77777777" w:rsidTr="00F90747">
        <w:trPr>
          <w:gridAfter w:val="1"/>
          <w:wAfter w:w="6" w:type="dxa"/>
          <w:cantSplit/>
        </w:trPr>
        <w:tc>
          <w:tcPr>
            <w:tcW w:w="6945" w:type="dxa"/>
          </w:tcPr>
          <w:p w14:paraId="3355B367" w14:textId="77777777" w:rsidR="00802207" w:rsidRPr="00CB570C" w:rsidRDefault="00802207" w:rsidP="00F90747">
            <w:pPr>
              <w:pStyle w:val="TAL"/>
              <w:rPr>
                <w:b/>
                <w:i/>
              </w:rPr>
            </w:pPr>
            <w:r w:rsidRPr="00CB570C">
              <w:rPr>
                <w:b/>
                <w:i/>
              </w:rPr>
              <w:t>requirementTypeIndication-r18</w:t>
            </w:r>
          </w:p>
          <w:p w14:paraId="79D0508E" w14:textId="77777777" w:rsidR="00802207" w:rsidRPr="00CB570C" w:rsidRDefault="00802207" w:rsidP="00F90747">
            <w:pPr>
              <w:pStyle w:val="TAL"/>
              <w:rPr>
                <w:b/>
                <w:i/>
              </w:rPr>
            </w:pPr>
            <w:r w:rsidRPr="00CB570C">
              <w:t xml:space="preserve">Indicates whether the UE supports </w:t>
            </w:r>
            <w:proofErr w:type="gramStart"/>
            <w:r w:rsidRPr="00CB570C">
              <w:t>network controlled</w:t>
            </w:r>
            <w:proofErr w:type="gramEnd"/>
            <w:r w:rsidRPr="00CB570C">
              <w:t xml:space="preserve"> indication of the </w:t>
            </w:r>
            <w:r w:rsidRPr="00CB570C">
              <w:rPr>
                <w:lang w:eastAsia="sv-SE"/>
              </w:rPr>
              <w:t>MTTD/</w:t>
            </w:r>
            <w:r w:rsidRPr="00CB570C">
              <w:t xml:space="preserve">MRTD and RF requirements by </w:t>
            </w:r>
            <w:r w:rsidRPr="00CB570C">
              <w:rPr>
                <w:i/>
                <w:iCs/>
              </w:rPr>
              <w:t>nonCollocatedTypeMRDC-r18</w:t>
            </w:r>
            <w:r w:rsidRPr="00CB570C">
              <w:t xml:space="preserve"> for TDD-TDD inter-band EN-DC with overlapping or partially overlapping bands as specified in TS 38.331 [9]. This field is only applicable to the UE indicating </w:t>
            </w:r>
            <w:r w:rsidRPr="00CB570C">
              <w:rPr>
                <w:i/>
                <w:iCs/>
              </w:rPr>
              <w:t>interBandMRDC-WithOverlapDL-Bands-r16</w:t>
            </w:r>
            <w:r w:rsidRPr="00CB570C">
              <w:t>.</w:t>
            </w:r>
          </w:p>
        </w:tc>
        <w:tc>
          <w:tcPr>
            <w:tcW w:w="710" w:type="dxa"/>
          </w:tcPr>
          <w:p w14:paraId="47AF4522" w14:textId="77777777" w:rsidR="00802207" w:rsidRPr="00CB570C" w:rsidRDefault="00802207" w:rsidP="00F90747">
            <w:pPr>
              <w:pStyle w:val="TAL"/>
              <w:jc w:val="center"/>
              <w:rPr>
                <w:rFonts w:eastAsia="SimSun"/>
                <w:lang w:eastAsia="zh-CN"/>
              </w:rPr>
            </w:pPr>
            <w:r w:rsidRPr="00CB570C">
              <w:t>UE</w:t>
            </w:r>
          </w:p>
        </w:tc>
        <w:tc>
          <w:tcPr>
            <w:tcW w:w="567" w:type="dxa"/>
          </w:tcPr>
          <w:p w14:paraId="29FBF269" w14:textId="77777777" w:rsidR="00802207" w:rsidRPr="00CB570C" w:rsidRDefault="00802207" w:rsidP="00F90747">
            <w:pPr>
              <w:pStyle w:val="TAL"/>
              <w:jc w:val="center"/>
            </w:pPr>
            <w:r w:rsidRPr="00CB570C">
              <w:t>No</w:t>
            </w:r>
          </w:p>
        </w:tc>
        <w:tc>
          <w:tcPr>
            <w:tcW w:w="709" w:type="dxa"/>
          </w:tcPr>
          <w:p w14:paraId="418F5D71" w14:textId="77777777" w:rsidR="00802207" w:rsidRPr="00CB570C" w:rsidRDefault="00802207" w:rsidP="00F90747">
            <w:pPr>
              <w:pStyle w:val="TAL"/>
              <w:jc w:val="center"/>
            </w:pPr>
            <w:r w:rsidRPr="00CB570C">
              <w:t>No</w:t>
            </w:r>
          </w:p>
        </w:tc>
        <w:tc>
          <w:tcPr>
            <w:tcW w:w="708" w:type="dxa"/>
          </w:tcPr>
          <w:p w14:paraId="340093D7" w14:textId="77777777" w:rsidR="00802207" w:rsidRPr="00CB570C" w:rsidRDefault="00802207" w:rsidP="00F90747">
            <w:pPr>
              <w:pStyle w:val="TAL"/>
              <w:jc w:val="center"/>
            </w:pPr>
            <w:r w:rsidRPr="00CB570C">
              <w:t>FR1 only</w:t>
            </w:r>
          </w:p>
        </w:tc>
      </w:tr>
      <w:tr w:rsidR="00802207" w:rsidRPr="00CB570C" w14:paraId="0123B55E" w14:textId="77777777" w:rsidTr="00F90747">
        <w:trPr>
          <w:gridAfter w:val="1"/>
          <w:wAfter w:w="6" w:type="dxa"/>
          <w:cantSplit/>
        </w:trPr>
        <w:tc>
          <w:tcPr>
            <w:tcW w:w="6945" w:type="dxa"/>
          </w:tcPr>
          <w:p w14:paraId="163F2E0D" w14:textId="77777777" w:rsidR="00802207" w:rsidRPr="00CB570C" w:rsidRDefault="00802207" w:rsidP="00F90747">
            <w:pPr>
              <w:pStyle w:val="TAL"/>
              <w:rPr>
                <w:b/>
                <w:i/>
              </w:rPr>
            </w:pPr>
            <w:r w:rsidRPr="00CB570C">
              <w:rPr>
                <w:b/>
                <w:i/>
              </w:rPr>
              <w:t>resumeAfterSDT-Release-r18</w:t>
            </w:r>
          </w:p>
          <w:p w14:paraId="10D65A54" w14:textId="77777777" w:rsidR="00802207" w:rsidRPr="00CB570C" w:rsidRDefault="00802207" w:rsidP="00F90747">
            <w:pPr>
              <w:pStyle w:val="TAL"/>
            </w:pPr>
            <w:r w:rsidRPr="00CB570C">
              <w:t xml:space="preserve">Indicates whether the UE supports immediate </w:t>
            </w:r>
            <w:r w:rsidRPr="00CB570C">
              <w:rPr>
                <w:iCs/>
                <w:lang w:eastAsia="ko-KR"/>
              </w:rPr>
              <w:t xml:space="preserve">RRC connection resume procedure triggering </w:t>
            </w:r>
            <w:r w:rsidRPr="00CB570C">
              <w:t xml:space="preserve">after receiving </w:t>
            </w:r>
            <w:proofErr w:type="spellStart"/>
            <w:r w:rsidRPr="00CB570C">
              <w:rPr>
                <w:i/>
              </w:rPr>
              <w:t>RRCRelease</w:t>
            </w:r>
            <w:proofErr w:type="spellEnd"/>
            <w:r w:rsidRPr="00CB570C">
              <w:rPr>
                <w:i/>
              </w:rPr>
              <w:t xml:space="preserve"> </w:t>
            </w:r>
            <w:r w:rsidRPr="00CB570C">
              <w:t xml:space="preserve">message with a </w:t>
            </w:r>
            <w:proofErr w:type="spellStart"/>
            <w:r w:rsidRPr="00CB570C">
              <w:rPr>
                <w:i/>
              </w:rPr>
              <w:t>resumeIndication</w:t>
            </w:r>
            <w:proofErr w:type="spellEnd"/>
            <w:r w:rsidRPr="00CB570C">
              <w:rPr>
                <w:i/>
              </w:rPr>
              <w:t xml:space="preserve"> </w:t>
            </w:r>
            <w:r w:rsidRPr="00CB570C">
              <w:t>included during an ongoing SDT procedure, as specified in TS 38.331 [9].</w:t>
            </w:r>
          </w:p>
          <w:p w14:paraId="0A540570" w14:textId="77777777" w:rsidR="00802207" w:rsidRPr="00CB570C" w:rsidRDefault="00802207" w:rsidP="00F90747">
            <w:pPr>
              <w:pStyle w:val="TAL"/>
              <w:rPr>
                <w:b/>
                <w:i/>
              </w:rPr>
            </w:pPr>
            <w:r w:rsidRPr="00CB570C">
              <w:t xml:space="preserve">The UE indicating support of this feature shall also support any of </w:t>
            </w:r>
            <w:r w:rsidRPr="00CB570C">
              <w:rPr>
                <w:i/>
              </w:rPr>
              <w:t>ra-SDT-r17</w:t>
            </w:r>
            <w:r w:rsidRPr="00CB570C">
              <w:t xml:space="preserve">, </w:t>
            </w:r>
            <w:r w:rsidRPr="00CB570C">
              <w:rPr>
                <w:i/>
              </w:rPr>
              <w:t>ra-SDT-NTN-r17</w:t>
            </w:r>
            <w:r w:rsidRPr="00CB570C">
              <w:t xml:space="preserve">, </w:t>
            </w:r>
            <w:r w:rsidRPr="00CB570C">
              <w:rPr>
                <w:rFonts w:cs="Arial"/>
                <w:i/>
                <w:szCs w:val="18"/>
                <w:lang w:eastAsia="zh-CN"/>
              </w:rPr>
              <w:t>cg</w:t>
            </w:r>
            <w:r w:rsidRPr="00CB570C">
              <w:rPr>
                <w:rFonts w:cs="Arial"/>
                <w:i/>
                <w:szCs w:val="18"/>
              </w:rPr>
              <w:t>-</w:t>
            </w:r>
            <w:r w:rsidRPr="00CB570C">
              <w:rPr>
                <w:rFonts w:cs="Arial"/>
                <w:i/>
                <w:szCs w:val="18"/>
                <w:lang w:eastAsia="zh-CN"/>
              </w:rPr>
              <w:t>SDT-r17</w:t>
            </w:r>
            <w:r w:rsidRPr="00CB570C">
              <w:rPr>
                <w:rFonts w:cs="Arial"/>
                <w:szCs w:val="18"/>
                <w:lang w:eastAsia="zh-CN"/>
              </w:rPr>
              <w:t xml:space="preserve">, </w:t>
            </w:r>
            <w:r w:rsidRPr="00CB570C">
              <w:rPr>
                <w:rFonts w:cs="Arial"/>
                <w:i/>
                <w:szCs w:val="18"/>
                <w:lang w:eastAsia="zh-CN"/>
              </w:rPr>
              <w:t>mt-SDT-r18, mt-SDT-NTN-r18</w:t>
            </w:r>
            <w:r w:rsidRPr="00CB570C">
              <w:rPr>
                <w:rFonts w:cs="Arial"/>
                <w:szCs w:val="18"/>
                <w:lang w:eastAsia="zh-CN"/>
              </w:rPr>
              <w:t xml:space="preserve"> or </w:t>
            </w:r>
            <w:r w:rsidRPr="00CB570C">
              <w:rPr>
                <w:i/>
                <w:iCs/>
              </w:rPr>
              <w:t>mt-CG-SDT-r18</w:t>
            </w:r>
            <w:r w:rsidRPr="00CB570C">
              <w:rPr>
                <w:iCs/>
              </w:rPr>
              <w:t>.</w:t>
            </w:r>
          </w:p>
        </w:tc>
        <w:tc>
          <w:tcPr>
            <w:tcW w:w="710" w:type="dxa"/>
          </w:tcPr>
          <w:p w14:paraId="546140A6" w14:textId="77777777" w:rsidR="00802207" w:rsidRPr="00CB570C" w:rsidRDefault="00802207" w:rsidP="00F90747">
            <w:pPr>
              <w:pStyle w:val="TAL"/>
              <w:jc w:val="center"/>
              <w:rPr>
                <w:rFonts w:eastAsia="SimSun"/>
                <w:lang w:eastAsia="zh-CN"/>
              </w:rPr>
            </w:pPr>
            <w:r w:rsidRPr="00CB570C">
              <w:rPr>
                <w:lang w:eastAsia="zh-CN"/>
              </w:rPr>
              <w:t>UE</w:t>
            </w:r>
          </w:p>
        </w:tc>
        <w:tc>
          <w:tcPr>
            <w:tcW w:w="567" w:type="dxa"/>
          </w:tcPr>
          <w:p w14:paraId="31FA0B87" w14:textId="77777777" w:rsidR="00802207" w:rsidRPr="00CB570C" w:rsidRDefault="00802207" w:rsidP="00F90747">
            <w:pPr>
              <w:pStyle w:val="TAL"/>
              <w:jc w:val="center"/>
            </w:pPr>
            <w:r w:rsidRPr="00CB570C">
              <w:rPr>
                <w:lang w:eastAsia="zh-CN"/>
              </w:rPr>
              <w:t>No</w:t>
            </w:r>
          </w:p>
        </w:tc>
        <w:tc>
          <w:tcPr>
            <w:tcW w:w="709" w:type="dxa"/>
          </w:tcPr>
          <w:p w14:paraId="6099111C" w14:textId="77777777" w:rsidR="00802207" w:rsidRPr="00CB570C" w:rsidRDefault="00802207" w:rsidP="00F90747">
            <w:pPr>
              <w:pStyle w:val="TAL"/>
              <w:jc w:val="center"/>
            </w:pPr>
            <w:r w:rsidRPr="00CB570C">
              <w:rPr>
                <w:lang w:eastAsia="zh-CN"/>
              </w:rPr>
              <w:t>No</w:t>
            </w:r>
          </w:p>
        </w:tc>
        <w:tc>
          <w:tcPr>
            <w:tcW w:w="708" w:type="dxa"/>
          </w:tcPr>
          <w:p w14:paraId="6B323B8E" w14:textId="77777777" w:rsidR="00802207" w:rsidRPr="00CB570C" w:rsidRDefault="00802207" w:rsidP="00F90747">
            <w:pPr>
              <w:pStyle w:val="TAL"/>
              <w:jc w:val="center"/>
            </w:pPr>
            <w:r w:rsidRPr="00CB570C">
              <w:rPr>
                <w:lang w:eastAsia="zh-CN"/>
              </w:rPr>
              <w:t>No</w:t>
            </w:r>
          </w:p>
        </w:tc>
      </w:tr>
      <w:tr w:rsidR="00802207" w:rsidRPr="00CB570C" w14:paraId="1A3D63E5" w14:textId="77777777" w:rsidTr="00F90747">
        <w:trPr>
          <w:gridAfter w:val="1"/>
          <w:wAfter w:w="6" w:type="dxa"/>
          <w:cantSplit/>
        </w:trPr>
        <w:tc>
          <w:tcPr>
            <w:tcW w:w="6945" w:type="dxa"/>
          </w:tcPr>
          <w:p w14:paraId="51F19783" w14:textId="77777777" w:rsidR="00802207" w:rsidRPr="00CB570C" w:rsidRDefault="00802207" w:rsidP="00F90747">
            <w:pPr>
              <w:pStyle w:val="TAL"/>
              <w:rPr>
                <w:b/>
                <w:i/>
              </w:rPr>
            </w:pPr>
            <w:r w:rsidRPr="00CB570C">
              <w:rPr>
                <w:b/>
                <w:i/>
              </w:rPr>
              <w:t>resumeWithStoredMCG-SCells-r16</w:t>
            </w:r>
          </w:p>
          <w:p w14:paraId="3C4E578E" w14:textId="77777777" w:rsidR="00802207" w:rsidRPr="00CB570C" w:rsidRDefault="00802207" w:rsidP="00F90747">
            <w:pPr>
              <w:pStyle w:val="TAL"/>
              <w:rPr>
                <w:b/>
                <w:i/>
              </w:rPr>
            </w:pPr>
            <w:r w:rsidRPr="00CB570C">
              <w:t xml:space="preserve">Indicates whether the UE supports not deleting the stored MCG </w:t>
            </w:r>
            <w:proofErr w:type="spellStart"/>
            <w:r w:rsidRPr="00CB570C">
              <w:t>SCell</w:t>
            </w:r>
            <w:proofErr w:type="spellEnd"/>
            <w:r w:rsidRPr="00CB570C">
              <w:t xml:space="preserve"> configuration when initiating the resume procedure.</w:t>
            </w:r>
          </w:p>
        </w:tc>
        <w:tc>
          <w:tcPr>
            <w:tcW w:w="710" w:type="dxa"/>
          </w:tcPr>
          <w:p w14:paraId="2481B529" w14:textId="77777777" w:rsidR="00802207" w:rsidRPr="00CB570C" w:rsidRDefault="00802207" w:rsidP="00F90747">
            <w:pPr>
              <w:pStyle w:val="TAL"/>
              <w:jc w:val="center"/>
              <w:rPr>
                <w:rFonts w:eastAsia="SimSun"/>
                <w:lang w:eastAsia="zh-CN"/>
              </w:rPr>
            </w:pPr>
            <w:r w:rsidRPr="00CB570C">
              <w:rPr>
                <w:rFonts w:eastAsia="SimSun"/>
                <w:lang w:eastAsia="zh-CN"/>
              </w:rPr>
              <w:t>UE</w:t>
            </w:r>
          </w:p>
        </w:tc>
        <w:tc>
          <w:tcPr>
            <w:tcW w:w="567" w:type="dxa"/>
          </w:tcPr>
          <w:p w14:paraId="1F0F9FD1"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9" w:type="dxa"/>
          </w:tcPr>
          <w:p w14:paraId="3572D810"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8" w:type="dxa"/>
          </w:tcPr>
          <w:p w14:paraId="11D7AE10" w14:textId="77777777" w:rsidR="00802207" w:rsidRPr="00CB570C" w:rsidRDefault="00802207" w:rsidP="00F90747">
            <w:pPr>
              <w:pStyle w:val="TAL"/>
              <w:jc w:val="center"/>
              <w:rPr>
                <w:rFonts w:eastAsia="SimSun"/>
                <w:lang w:eastAsia="zh-CN"/>
              </w:rPr>
            </w:pPr>
            <w:r w:rsidRPr="00CB570C">
              <w:rPr>
                <w:rFonts w:eastAsia="SimSun"/>
                <w:lang w:eastAsia="zh-CN"/>
              </w:rPr>
              <w:t>No</w:t>
            </w:r>
          </w:p>
        </w:tc>
      </w:tr>
      <w:tr w:rsidR="00802207" w:rsidRPr="00CB570C" w14:paraId="0D464655" w14:textId="77777777" w:rsidTr="00F90747">
        <w:trPr>
          <w:gridAfter w:val="1"/>
          <w:wAfter w:w="6" w:type="dxa"/>
          <w:cantSplit/>
        </w:trPr>
        <w:tc>
          <w:tcPr>
            <w:tcW w:w="6945" w:type="dxa"/>
          </w:tcPr>
          <w:p w14:paraId="402E17FE" w14:textId="77777777" w:rsidR="00802207" w:rsidRPr="00CB570C" w:rsidRDefault="00802207" w:rsidP="00F90747">
            <w:pPr>
              <w:pStyle w:val="TAL"/>
              <w:rPr>
                <w:b/>
                <w:i/>
              </w:rPr>
            </w:pPr>
            <w:r w:rsidRPr="00CB570C">
              <w:rPr>
                <w:b/>
                <w:i/>
              </w:rPr>
              <w:t>resumeWithStoredSCG-r16</w:t>
            </w:r>
          </w:p>
          <w:p w14:paraId="435B2FE8" w14:textId="77777777" w:rsidR="00802207" w:rsidRPr="00CB570C" w:rsidRDefault="00802207" w:rsidP="00F90747">
            <w:pPr>
              <w:pStyle w:val="TAL"/>
              <w:rPr>
                <w:b/>
                <w:i/>
              </w:rPr>
            </w:pPr>
            <w:r w:rsidRPr="00CB570C">
              <w:t xml:space="preserve">Indicates whether the UE supports not deleting the stored SCG configuration when initiating resume. The UE which indicates support for </w:t>
            </w:r>
            <w:r w:rsidRPr="00CB570C">
              <w:rPr>
                <w:i/>
              </w:rPr>
              <w:t>resumeWithStoredSCG-r16</w:t>
            </w:r>
            <w:r w:rsidRPr="00CB570C">
              <w:t xml:space="preserve"> shall also indicate support for </w:t>
            </w:r>
            <w:r w:rsidRPr="00CB570C">
              <w:rPr>
                <w:i/>
              </w:rPr>
              <w:t>resumeWithSCG-Config-r16</w:t>
            </w:r>
            <w:r w:rsidRPr="00CB570C">
              <w:t>.</w:t>
            </w:r>
          </w:p>
        </w:tc>
        <w:tc>
          <w:tcPr>
            <w:tcW w:w="710" w:type="dxa"/>
          </w:tcPr>
          <w:p w14:paraId="1C49BFCF" w14:textId="77777777" w:rsidR="00802207" w:rsidRPr="00CB570C" w:rsidRDefault="00802207" w:rsidP="00F90747">
            <w:pPr>
              <w:pStyle w:val="TAL"/>
              <w:jc w:val="center"/>
              <w:rPr>
                <w:rFonts w:eastAsia="SimSun"/>
                <w:lang w:eastAsia="zh-CN"/>
              </w:rPr>
            </w:pPr>
            <w:r w:rsidRPr="00CB570C">
              <w:rPr>
                <w:rFonts w:eastAsia="SimSun"/>
                <w:lang w:eastAsia="zh-CN"/>
              </w:rPr>
              <w:t>UE</w:t>
            </w:r>
          </w:p>
        </w:tc>
        <w:tc>
          <w:tcPr>
            <w:tcW w:w="567" w:type="dxa"/>
          </w:tcPr>
          <w:p w14:paraId="54502A96"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9" w:type="dxa"/>
          </w:tcPr>
          <w:p w14:paraId="227E93C9"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8" w:type="dxa"/>
          </w:tcPr>
          <w:p w14:paraId="6CF850F2" w14:textId="77777777" w:rsidR="00802207" w:rsidRPr="00CB570C" w:rsidRDefault="00802207" w:rsidP="00F90747">
            <w:pPr>
              <w:pStyle w:val="TAL"/>
              <w:jc w:val="center"/>
              <w:rPr>
                <w:rFonts w:eastAsia="SimSun"/>
                <w:lang w:eastAsia="zh-CN"/>
              </w:rPr>
            </w:pPr>
            <w:r w:rsidRPr="00CB570C">
              <w:rPr>
                <w:rFonts w:eastAsia="SimSun"/>
                <w:lang w:eastAsia="zh-CN"/>
              </w:rPr>
              <w:t>No</w:t>
            </w:r>
          </w:p>
        </w:tc>
      </w:tr>
      <w:tr w:rsidR="00802207" w:rsidRPr="00CB570C" w14:paraId="097ACC2D" w14:textId="77777777" w:rsidTr="00F90747">
        <w:trPr>
          <w:gridAfter w:val="1"/>
          <w:wAfter w:w="6" w:type="dxa"/>
          <w:cantSplit/>
        </w:trPr>
        <w:tc>
          <w:tcPr>
            <w:tcW w:w="6945" w:type="dxa"/>
          </w:tcPr>
          <w:p w14:paraId="5C04EC71" w14:textId="77777777" w:rsidR="00802207" w:rsidRPr="00CB570C" w:rsidRDefault="00802207" w:rsidP="00F90747">
            <w:pPr>
              <w:pStyle w:val="TAL"/>
              <w:rPr>
                <w:b/>
                <w:i/>
              </w:rPr>
            </w:pPr>
            <w:r w:rsidRPr="00CB570C">
              <w:rPr>
                <w:b/>
                <w:i/>
              </w:rPr>
              <w:t>resumeWithSCG-Config-r16</w:t>
            </w:r>
          </w:p>
          <w:p w14:paraId="43EF826B" w14:textId="77777777" w:rsidR="00802207" w:rsidRPr="00CB570C" w:rsidRDefault="00802207" w:rsidP="00F90747">
            <w:pPr>
              <w:pStyle w:val="TAL"/>
              <w:rPr>
                <w:b/>
                <w:i/>
              </w:rPr>
            </w:pPr>
            <w:r w:rsidRPr="00CB570C">
              <w:t>Indicates whether the UE supports (re-)configuration of an SCG during the resume procedure.</w:t>
            </w:r>
          </w:p>
        </w:tc>
        <w:tc>
          <w:tcPr>
            <w:tcW w:w="710" w:type="dxa"/>
          </w:tcPr>
          <w:p w14:paraId="566B14C4" w14:textId="77777777" w:rsidR="00802207" w:rsidRPr="00CB570C" w:rsidRDefault="00802207" w:rsidP="00F90747">
            <w:pPr>
              <w:pStyle w:val="TAL"/>
              <w:jc w:val="center"/>
              <w:rPr>
                <w:rFonts w:eastAsia="SimSun"/>
                <w:lang w:eastAsia="zh-CN"/>
              </w:rPr>
            </w:pPr>
            <w:r w:rsidRPr="00CB570C">
              <w:rPr>
                <w:rFonts w:eastAsia="SimSun"/>
                <w:lang w:eastAsia="zh-CN"/>
              </w:rPr>
              <w:t>UE</w:t>
            </w:r>
          </w:p>
        </w:tc>
        <w:tc>
          <w:tcPr>
            <w:tcW w:w="567" w:type="dxa"/>
          </w:tcPr>
          <w:p w14:paraId="6508917F"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9" w:type="dxa"/>
          </w:tcPr>
          <w:p w14:paraId="14C29D5D" w14:textId="77777777" w:rsidR="00802207" w:rsidRPr="00CB570C" w:rsidRDefault="00802207" w:rsidP="00F90747">
            <w:pPr>
              <w:pStyle w:val="TAL"/>
              <w:jc w:val="center"/>
              <w:rPr>
                <w:rFonts w:eastAsia="SimSun"/>
                <w:lang w:eastAsia="zh-CN"/>
              </w:rPr>
            </w:pPr>
            <w:r w:rsidRPr="00CB570C">
              <w:rPr>
                <w:rFonts w:eastAsia="SimSun"/>
                <w:lang w:eastAsia="zh-CN"/>
              </w:rPr>
              <w:t>No</w:t>
            </w:r>
          </w:p>
        </w:tc>
        <w:tc>
          <w:tcPr>
            <w:tcW w:w="708" w:type="dxa"/>
          </w:tcPr>
          <w:p w14:paraId="091BC5AA" w14:textId="77777777" w:rsidR="00802207" w:rsidRPr="00CB570C" w:rsidRDefault="00802207" w:rsidP="00F90747">
            <w:pPr>
              <w:pStyle w:val="TAL"/>
              <w:jc w:val="center"/>
              <w:rPr>
                <w:rFonts w:eastAsia="SimSun"/>
                <w:lang w:eastAsia="zh-CN"/>
              </w:rPr>
            </w:pPr>
            <w:r w:rsidRPr="00CB570C">
              <w:rPr>
                <w:rFonts w:eastAsia="SimSun"/>
                <w:lang w:eastAsia="zh-CN"/>
              </w:rPr>
              <w:t>No</w:t>
            </w:r>
          </w:p>
        </w:tc>
      </w:tr>
      <w:tr w:rsidR="00802207" w:rsidRPr="00CB570C" w14:paraId="336059EB" w14:textId="77777777" w:rsidTr="00F90747">
        <w:trPr>
          <w:gridAfter w:val="1"/>
          <w:wAfter w:w="6" w:type="dxa"/>
          <w:cantSplit/>
        </w:trPr>
        <w:tc>
          <w:tcPr>
            <w:tcW w:w="6945" w:type="dxa"/>
          </w:tcPr>
          <w:p w14:paraId="46F77D6A" w14:textId="77777777" w:rsidR="00802207" w:rsidRPr="00CB570C" w:rsidRDefault="00802207" w:rsidP="00F90747">
            <w:pPr>
              <w:pStyle w:val="TAL"/>
              <w:rPr>
                <w:b/>
                <w:bCs/>
                <w:i/>
                <w:iCs/>
              </w:rPr>
            </w:pPr>
            <w:r w:rsidRPr="00CB570C">
              <w:rPr>
                <w:b/>
                <w:bCs/>
                <w:i/>
                <w:iCs/>
              </w:rPr>
              <w:t>sliceInfoforCellReselection-r17</w:t>
            </w:r>
          </w:p>
          <w:p w14:paraId="1F9325A6" w14:textId="77777777" w:rsidR="00802207" w:rsidRPr="00CB570C" w:rsidRDefault="00802207" w:rsidP="00F90747">
            <w:pPr>
              <w:pStyle w:val="TAL"/>
              <w:rPr>
                <w:b/>
                <w:i/>
              </w:rPr>
            </w:pPr>
            <w:r w:rsidRPr="00CB570C">
              <w:t xml:space="preserve">Indicates whether the UE supports slice-based cell reselection information in SIB and on RRC release for slice-based cell reselection </w:t>
            </w:r>
            <w:r w:rsidRPr="00CB570C">
              <w:rPr>
                <w:noProof/>
              </w:rPr>
              <w:t>in RRC _IDLE and RRC INACTIVE</w:t>
            </w:r>
            <w:r w:rsidRPr="00CB570C">
              <w:t xml:space="preserve"> as defined in TS 38.304 [21].</w:t>
            </w:r>
          </w:p>
        </w:tc>
        <w:tc>
          <w:tcPr>
            <w:tcW w:w="710" w:type="dxa"/>
          </w:tcPr>
          <w:p w14:paraId="6B18187C" w14:textId="77777777" w:rsidR="00802207" w:rsidRPr="00CB570C" w:rsidRDefault="00802207" w:rsidP="00F90747">
            <w:pPr>
              <w:pStyle w:val="TAL"/>
              <w:jc w:val="center"/>
              <w:rPr>
                <w:rFonts w:eastAsia="SimSun"/>
                <w:lang w:eastAsia="zh-CN"/>
              </w:rPr>
            </w:pPr>
            <w:r w:rsidRPr="00CB570C">
              <w:t>UE</w:t>
            </w:r>
          </w:p>
        </w:tc>
        <w:tc>
          <w:tcPr>
            <w:tcW w:w="567" w:type="dxa"/>
          </w:tcPr>
          <w:p w14:paraId="16703C51" w14:textId="77777777" w:rsidR="00802207" w:rsidRPr="00CB570C" w:rsidRDefault="00802207" w:rsidP="00F90747">
            <w:pPr>
              <w:pStyle w:val="TAL"/>
              <w:jc w:val="center"/>
              <w:rPr>
                <w:rFonts w:eastAsia="SimSun"/>
                <w:lang w:eastAsia="zh-CN"/>
              </w:rPr>
            </w:pPr>
            <w:r w:rsidRPr="00CB570C">
              <w:t>No</w:t>
            </w:r>
          </w:p>
        </w:tc>
        <w:tc>
          <w:tcPr>
            <w:tcW w:w="709" w:type="dxa"/>
          </w:tcPr>
          <w:p w14:paraId="6AC6BF39" w14:textId="77777777" w:rsidR="00802207" w:rsidRPr="00CB570C" w:rsidRDefault="00802207" w:rsidP="00F90747">
            <w:pPr>
              <w:pStyle w:val="TAL"/>
              <w:jc w:val="center"/>
              <w:rPr>
                <w:rFonts w:eastAsia="SimSun"/>
                <w:lang w:eastAsia="zh-CN"/>
              </w:rPr>
            </w:pPr>
            <w:r w:rsidRPr="00CB570C">
              <w:t>No</w:t>
            </w:r>
          </w:p>
        </w:tc>
        <w:tc>
          <w:tcPr>
            <w:tcW w:w="708" w:type="dxa"/>
          </w:tcPr>
          <w:p w14:paraId="65A2D8B4" w14:textId="77777777" w:rsidR="00802207" w:rsidRPr="00CB570C" w:rsidRDefault="00802207" w:rsidP="00F90747">
            <w:pPr>
              <w:pStyle w:val="TAL"/>
              <w:jc w:val="center"/>
              <w:rPr>
                <w:rFonts w:eastAsia="SimSun"/>
                <w:lang w:eastAsia="zh-CN"/>
              </w:rPr>
            </w:pPr>
            <w:r w:rsidRPr="00CB570C">
              <w:t>No</w:t>
            </w:r>
          </w:p>
        </w:tc>
      </w:tr>
      <w:tr w:rsidR="00802207" w:rsidRPr="00CB570C" w14:paraId="5093B2EA" w14:textId="77777777" w:rsidTr="00F90747">
        <w:trPr>
          <w:gridAfter w:val="1"/>
          <w:wAfter w:w="6" w:type="dxa"/>
          <w:cantSplit/>
        </w:trPr>
        <w:tc>
          <w:tcPr>
            <w:tcW w:w="6945" w:type="dxa"/>
          </w:tcPr>
          <w:p w14:paraId="12664EC3" w14:textId="77777777" w:rsidR="00802207" w:rsidRPr="00CB570C" w:rsidRDefault="00802207" w:rsidP="00F90747">
            <w:pPr>
              <w:pStyle w:val="TAL"/>
              <w:rPr>
                <w:rFonts w:cs="Arial"/>
                <w:b/>
                <w:bCs/>
                <w:i/>
                <w:iCs/>
                <w:szCs w:val="18"/>
              </w:rPr>
            </w:pPr>
            <w:proofErr w:type="spellStart"/>
            <w:r w:rsidRPr="00CB570C">
              <w:rPr>
                <w:rFonts w:cs="Arial"/>
                <w:b/>
                <w:bCs/>
                <w:i/>
                <w:iCs/>
                <w:szCs w:val="18"/>
              </w:rPr>
              <w:t>splitSRB</w:t>
            </w:r>
            <w:proofErr w:type="spellEnd"/>
            <w:r w:rsidRPr="00CB570C">
              <w:rPr>
                <w:rFonts w:cs="Arial"/>
                <w:b/>
                <w:bCs/>
                <w:i/>
                <w:iCs/>
                <w:szCs w:val="18"/>
              </w:rPr>
              <w:t>-</w:t>
            </w:r>
            <w:proofErr w:type="spellStart"/>
            <w:r w:rsidRPr="00CB570C">
              <w:rPr>
                <w:rFonts w:cs="Arial"/>
                <w:b/>
                <w:bCs/>
                <w:i/>
                <w:iCs/>
                <w:szCs w:val="18"/>
              </w:rPr>
              <w:t>WithOneUL</w:t>
            </w:r>
            <w:proofErr w:type="spellEnd"/>
            <w:r w:rsidRPr="00CB570C">
              <w:rPr>
                <w:rFonts w:cs="Arial"/>
                <w:b/>
                <w:bCs/>
                <w:i/>
                <w:iCs/>
                <w:szCs w:val="18"/>
              </w:rPr>
              <w:t>-Path</w:t>
            </w:r>
          </w:p>
          <w:p w14:paraId="79E83FC4" w14:textId="77777777" w:rsidR="00802207" w:rsidRPr="00CB570C" w:rsidRDefault="00802207" w:rsidP="00F90747">
            <w:pPr>
              <w:pStyle w:val="TAL"/>
              <w:rPr>
                <w:rFonts w:cs="Arial"/>
                <w:bCs/>
                <w:iCs/>
                <w:szCs w:val="18"/>
              </w:rPr>
            </w:pPr>
            <w:r w:rsidRPr="00CB570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CB570C">
              <w:rPr>
                <w:rFonts w:cs="Arial"/>
                <w:bCs/>
                <w:i/>
                <w:iCs/>
                <w:szCs w:val="18"/>
              </w:rPr>
              <w:t>UE-MRDC-</w:t>
            </w:r>
            <w:proofErr w:type="spellStart"/>
            <w:r w:rsidRPr="00CB570C">
              <w:rPr>
                <w:rFonts w:cs="Arial"/>
                <w:bCs/>
                <w:i/>
                <w:iCs/>
                <w:szCs w:val="18"/>
              </w:rPr>
              <w:t>CapabilityAddXDD</w:t>
            </w:r>
            <w:proofErr w:type="spellEnd"/>
            <w:r w:rsidRPr="00CB570C">
              <w:rPr>
                <w:rFonts w:cs="Arial"/>
                <w:bCs/>
                <w:i/>
                <w:iCs/>
                <w:szCs w:val="18"/>
              </w:rPr>
              <w:t>-Mode</w:t>
            </w:r>
            <w:r w:rsidRPr="00CB570C">
              <w:rPr>
                <w:rFonts w:cs="Arial"/>
                <w:bCs/>
                <w:iCs/>
                <w:szCs w:val="18"/>
              </w:rPr>
              <w:t>).</w:t>
            </w:r>
          </w:p>
        </w:tc>
        <w:tc>
          <w:tcPr>
            <w:tcW w:w="710" w:type="dxa"/>
          </w:tcPr>
          <w:p w14:paraId="5DE3337E"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703B5B30"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3026284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42E46F6E" w14:textId="77777777" w:rsidR="00802207" w:rsidRPr="00CB570C" w:rsidRDefault="00802207" w:rsidP="00F90747">
            <w:pPr>
              <w:pStyle w:val="TAL"/>
              <w:jc w:val="center"/>
              <w:rPr>
                <w:rFonts w:cs="Arial"/>
                <w:bCs/>
                <w:iCs/>
                <w:szCs w:val="18"/>
              </w:rPr>
            </w:pPr>
            <w:r w:rsidRPr="00CB570C">
              <w:t>No</w:t>
            </w:r>
          </w:p>
        </w:tc>
      </w:tr>
      <w:tr w:rsidR="00802207" w:rsidRPr="00CB570C" w14:paraId="0C971423" w14:textId="77777777" w:rsidTr="00F90747">
        <w:trPr>
          <w:gridAfter w:val="1"/>
          <w:wAfter w:w="6" w:type="dxa"/>
          <w:cantSplit/>
        </w:trPr>
        <w:tc>
          <w:tcPr>
            <w:tcW w:w="6945" w:type="dxa"/>
          </w:tcPr>
          <w:p w14:paraId="4D43A0AF" w14:textId="77777777" w:rsidR="00802207" w:rsidRPr="00CB570C" w:rsidRDefault="00802207" w:rsidP="00F90747">
            <w:pPr>
              <w:pStyle w:val="TAL"/>
              <w:rPr>
                <w:b/>
                <w:bCs/>
                <w:i/>
                <w:iCs/>
              </w:rPr>
            </w:pPr>
            <w:r w:rsidRPr="00CB570C">
              <w:rPr>
                <w:b/>
                <w:bCs/>
                <w:i/>
                <w:iCs/>
              </w:rPr>
              <w:t>softSatelliteSwitchResyncNTN-r18</w:t>
            </w:r>
          </w:p>
          <w:p w14:paraId="36784612" w14:textId="77777777" w:rsidR="00802207" w:rsidRPr="00CB570C" w:rsidRDefault="00802207" w:rsidP="00F90747">
            <w:pPr>
              <w:pStyle w:val="TAL"/>
            </w:pPr>
            <w:r w:rsidRPr="00CB570C">
              <w:t>Indicates whether UE supports soft satellite switch with re-sync, as specified in TS 38.331 [9].</w:t>
            </w:r>
          </w:p>
          <w:p w14:paraId="3F24FAFA" w14:textId="77777777" w:rsidR="00802207" w:rsidRPr="00CB570C" w:rsidRDefault="00802207" w:rsidP="00F90747">
            <w:pPr>
              <w:pStyle w:val="TAL"/>
              <w:rPr>
                <w:rFonts w:cs="Arial"/>
                <w:b/>
                <w:bCs/>
                <w:i/>
                <w:iCs/>
                <w:szCs w:val="18"/>
              </w:rPr>
            </w:pPr>
            <w:r w:rsidRPr="00CB570C">
              <w:t xml:space="preserve">A UE supporting this feature shall also indicate support of </w:t>
            </w:r>
            <w:r w:rsidRPr="00CB570C">
              <w:rPr>
                <w:i/>
                <w:iCs/>
              </w:rPr>
              <w:t>hardSatelliteSwitchResyncNTN-r18.</w:t>
            </w:r>
          </w:p>
        </w:tc>
        <w:tc>
          <w:tcPr>
            <w:tcW w:w="710" w:type="dxa"/>
          </w:tcPr>
          <w:p w14:paraId="08BD2BE1"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5C490F28"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79D7691D"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57E879D7" w14:textId="77777777" w:rsidR="00802207" w:rsidRPr="00CB570C" w:rsidRDefault="00802207" w:rsidP="00F90747">
            <w:pPr>
              <w:pStyle w:val="TAL"/>
              <w:jc w:val="center"/>
            </w:pPr>
            <w:r w:rsidRPr="00CB570C">
              <w:t>No</w:t>
            </w:r>
          </w:p>
        </w:tc>
      </w:tr>
      <w:tr w:rsidR="00802207" w:rsidRPr="00CB570C" w14:paraId="533F4FB9" w14:textId="77777777" w:rsidTr="00F90747">
        <w:trPr>
          <w:gridAfter w:val="1"/>
          <w:wAfter w:w="6" w:type="dxa"/>
          <w:cantSplit/>
        </w:trPr>
        <w:tc>
          <w:tcPr>
            <w:tcW w:w="6945" w:type="dxa"/>
          </w:tcPr>
          <w:p w14:paraId="1AEC2CD4" w14:textId="77777777" w:rsidR="00802207" w:rsidRPr="00CB570C" w:rsidRDefault="00802207" w:rsidP="00F90747">
            <w:pPr>
              <w:pStyle w:val="TAL"/>
              <w:rPr>
                <w:b/>
                <w:i/>
                <w:noProof/>
                <w:lang w:eastAsia="ko-KR"/>
              </w:rPr>
            </w:pPr>
            <w:r w:rsidRPr="00CB570C">
              <w:rPr>
                <w:b/>
                <w:i/>
                <w:noProof/>
                <w:lang w:eastAsia="ko-KR"/>
              </w:rPr>
              <w:t>splitDRB-withUL-Both-MCG-SCG</w:t>
            </w:r>
          </w:p>
          <w:p w14:paraId="718077A3" w14:textId="77777777" w:rsidR="00802207" w:rsidRPr="00CB570C" w:rsidRDefault="00802207" w:rsidP="00F90747">
            <w:pPr>
              <w:pStyle w:val="TAL"/>
            </w:pPr>
            <w:r w:rsidRPr="00CB570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CB570C">
              <w:rPr>
                <w:rFonts w:cs="Arial"/>
                <w:bCs/>
                <w:i/>
                <w:iCs/>
                <w:szCs w:val="18"/>
              </w:rPr>
              <w:t>UE-MRDC-</w:t>
            </w:r>
            <w:proofErr w:type="spellStart"/>
            <w:r w:rsidRPr="00CB570C">
              <w:rPr>
                <w:rFonts w:cs="Arial"/>
                <w:bCs/>
                <w:i/>
                <w:iCs/>
                <w:szCs w:val="18"/>
              </w:rPr>
              <w:t>CapabilityAddXDD</w:t>
            </w:r>
            <w:proofErr w:type="spellEnd"/>
            <w:r w:rsidRPr="00CB570C">
              <w:rPr>
                <w:rFonts w:cs="Arial"/>
                <w:bCs/>
                <w:i/>
                <w:iCs/>
                <w:szCs w:val="18"/>
              </w:rPr>
              <w:t>-Mode</w:t>
            </w:r>
            <w:r w:rsidRPr="00CB570C">
              <w:rPr>
                <w:rFonts w:cs="Arial"/>
                <w:bCs/>
                <w:iCs/>
                <w:szCs w:val="18"/>
              </w:rPr>
              <w:t>).</w:t>
            </w:r>
          </w:p>
        </w:tc>
        <w:tc>
          <w:tcPr>
            <w:tcW w:w="710" w:type="dxa"/>
          </w:tcPr>
          <w:p w14:paraId="687A9203"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41406936" w14:textId="77777777" w:rsidR="00802207" w:rsidRPr="00CB570C" w:rsidRDefault="00802207" w:rsidP="00F90747">
            <w:pPr>
              <w:pStyle w:val="TAL"/>
              <w:jc w:val="center"/>
              <w:rPr>
                <w:rFonts w:cs="Arial"/>
                <w:bCs/>
                <w:iCs/>
                <w:szCs w:val="18"/>
              </w:rPr>
            </w:pPr>
            <w:r w:rsidRPr="00CB570C">
              <w:rPr>
                <w:rFonts w:cs="Arial"/>
                <w:bCs/>
                <w:iCs/>
                <w:szCs w:val="18"/>
              </w:rPr>
              <w:t>Yes</w:t>
            </w:r>
          </w:p>
        </w:tc>
        <w:tc>
          <w:tcPr>
            <w:tcW w:w="709" w:type="dxa"/>
          </w:tcPr>
          <w:p w14:paraId="5F111A93"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2E357110" w14:textId="77777777" w:rsidR="00802207" w:rsidRPr="00CB570C" w:rsidRDefault="00802207" w:rsidP="00F90747">
            <w:pPr>
              <w:pStyle w:val="TAL"/>
              <w:jc w:val="center"/>
              <w:rPr>
                <w:rFonts w:cs="Arial"/>
                <w:bCs/>
                <w:iCs/>
                <w:szCs w:val="18"/>
              </w:rPr>
            </w:pPr>
            <w:r w:rsidRPr="00CB570C">
              <w:t>No</w:t>
            </w:r>
          </w:p>
        </w:tc>
      </w:tr>
      <w:tr w:rsidR="00802207" w:rsidRPr="00CB570C" w14:paraId="4ECBB1F4" w14:textId="77777777" w:rsidTr="00F90747">
        <w:trPr>
          <w:gridAfter w:val="1"/>
          <w:wAfter w:w="6" w:type="dxa"/>
          <w:cantSplit/>
        </w:trPr>
        <w:tc>
          <w:tcPr>
            <w:tcW w:w="6945" w:type="dxa"/>
          </w:tcPr>
          <w:p w14:paraId="3EE24F0A" w14:textId="77777777" w:rsidR="00802207" w:rsidRPr="00CB570C" w:rsidRDefault="00802207" w:rsidP="00F90747">
            <w:pPr>
              <w:pStyle w:val="TAL"/>
              <w:rPr>
                <w:b/>
                <w:i/>
              </w:rPr>
            </w:pPr>
            <w:r w:rsidRPr="00CB570C">
              <w:rPr>
                <w:b/>
                <w:i/>
              </w:rPr>
              <w:t>srb3</w:t>
            </w:r>
          </w:p>
          <w:p w14:paraId="0AFEFC84" w14:textId="77777777" w:rsidR="00802207" w:rsidRPr="00CB570C" w:rsidDel="00414669" w:rsidRDefault="00802207" w:rsidP="00F90747">
            <w:pPr>
              <w:pStyle w:val="TAL"/>
              <w:rPr>
                <w:rFonts w:cs="Arial"/>
                <w:b/>
                <w:bCs/>
                <w:i/>
                <w:iCs/>
                <w:szCs w:val="18"/>
              </w:rPr>
            </w:pPr>
            <w:r w:rsidRPr="00CB570C">
              <w:rPr>
                <w:rFonts w:cs="Arial"/>
                <w:bCs/>
                <w:iCs/>
                <w:szCs w:val="18"/>
              </w:rPr>
              <w:t xml:space="preserve">Indicates whether the UE supports SRB3 </w:t>
            </w:r>
            <w:r w:rsidRPr="00CB570C">
              <w:rPr>
                <w:rFonts w:cs="Arial"/>
                <w:bCs/>
                <w:iCs/>
                <w:szCs w:val="18"/>
                <w:lang w:eastAsia="zh-CN"/>
              </w:rPr>
              <w:t>which</w:t>
            </w:r>
            <w:r w:rsidRPr="00CB570C">
              <w:rPr>
                <w:rFonts w:cs="Arial"/>
                <w:bCs/>
                <w:iCs/>
                <w:szCs w:val="18"/>
              </w:rPr>
              <w:t xml:space="preserve"> is a direct SRB between the SN and the UE as specified in TS 37.340 [7]. The UE shall not set the FDD/TDD specific fields for this capability (i.e. it shall not include this field in </w:t>
            </w:r>
            <w:r w:rsidRPr="00CB570C">
              <w:rPr>
                <w:rFonts w:cs="Arial"/>
                <w:bCs/>
                <w:i/>
                <w:iCs/>
                <w:szCs w:val="18"/>
              </w:rPr>
              <w:t>UE-MRDC-</w:t>
            </w:r>
            <w:proofErr w:type="spellStart"/>
            <w:r w:rsidRPr="00CB570C">
              <w:rPr>
                <w:rFonts w:cs="Arial"/>
                <w:bCs/>
                <w:i/>
                <w:iCs/>
                <w:szCs w:val="18"/>
              </w:rPr>
              <w:t>CapabilityAddXDD</w:t>
            </w:r>
            <w:proofErr w:type="spellEnd"/>
            <w:r w:rsidRPr="00CB570C">
              <w:rPr>
                <w:rFonts w:cs="Arial"/>
                <w:bCs/>
                <w:i/>
                <w:iCs/>
                <w:szCs w:val="18"/>
              </w:rPr>
              <w:t>-Mode</w:t>
            </w:r>
            <w:r w:rsidRPr="00CB570C">
              <w:rPr>
                <w:rFonts w:cs="Arial"/>
                <w:bCs/>
                <w:iCs/>
                <w:szCs w:val="18"/>
              </w:rPr>
              <w:t>). This field is not applied to NE-DC.</w:t>
            </w:r>
          </w:p>
        </w:tc>
        <w:tc>
          <w:tcPr>
            <w:tcW w:w="710" w:type="dxa"/>
          </w:tcPr>
          <w:p w14:paraId="732A0B2C"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2EFB922B" w14:textId="77777777" w:rsidR="00802207" w:rsidRPr="00CB570C" w:rsidRDefault="00802207" w:rsidP="00F90747">
            <w:pPr>
              <w:pStyle w:val="TAL"/>
              <w:jc w:val="center"/>
              <w:rPr>
                <w:rFonts w:cs="Arial"/>
                <w:bCs/>
                <w:iCs/>
                <w:szCs w:val="18"/>
              </w:rPr>
            </w:pPr>
            <w:r w:rsidRPr="00CB570C">
              <w:rPr>
                <w:rFonts w:cs="Arial"/>
                <w:bCs/>
                <w:iCs/>
                <w:szCs w:val="18"/>
              </w:rPr>
              <w:t>Yes</w:t>
            </w:r>
          </w:p>
        </w:tc>
        <w:tc>
          <w:tcPr>
            <w:tcW w:w="709" w:type="dxa"/>
          </w:tcPr>
          <w:p w14:paraId="042346C7"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585EFAE3" w14:textId="77777777" w:rsidR="00802207" w:rsidRPr="00CB570C" w:rsidRDefault="00802207" w:rsidP="00F90747">
            <w:pPr>
              <w:pStyle w:val="TAL"/>
              <w:jc w:val="center"/>
              <w:rPr>
                <w:rFonts w:cs="Arial"/>
                <w:bCs/>
                <w:iCs/>
                <w:szCs w:val="18"/>
              </w:rPr>
            </w:pPr>
            <w:r w:rsidRPr="00CB570C">
              <w:t>No</w:t>
            </w:r>
          </w:p>
        </w:tc>
      </w:tr>
      <w:tr w:rsidR="00802207" w:rsidRPr="00CB570C" w14:paraId="57605D94" w14:textId="77777777" w:rsidTr="00F90747">
        <w:trPr>
          <w:cantSplit/>
        </w:trPr>
        <w:tc>
          <w:tcPr>
            <w:tcW w:w="6945" w:type="dxa"/>
          </w:tcPr>
          <w:p w14:paraId="7776AF29" w14:textId="77777777" w:rsidR="00802207" w:rsidRPr="00CB570C" w:rsidRDefault="00802207" w:rsidP="00F90747">
            <w:pPr>
              <w:pStyle w:val="TAL"/>
              <w:rPr>
                <w:b/>
                <w:i/>
              </w:rPr>
            </w:pPr>
            <w:r w:rsidRPr="00CB570C">
              <w:rPr>
                <w:b/>
                <w:i/>
              </w:rPr>
              <w:t>srb-SDT-NTN-r17</w:t>
            </w:r>
          </w:p>
          <w:p w14:paraId="1F2AA9B7" w14:textId="77777777" w:rsidR="00802207" w:rsidRPr="00CB570C" w:rsidRDefault="00802207" w:rsidP="00F90747">
            <w:pPr>
              <w:pStyle w:val="TAL"/>
              <w:rPr>
                <w:bCs/>
                <w:iCs/>
                <w:szCs w:val="18"/>
              </w:rPr>
            </w:pPr>
            <w:r w:rsidRPr="00CB570C">
              <w:rPr>
                <w:bCs/>
                <w:iCs/>
              </w:rPr>
              <w:t>Indicates whether the UE supports the usage of signalling radio bearer SRB2 for MO-SDT (over RA-SDT or CG-SDT) or MT-SDT (over RA or CG-SDT) in NTN</w:t>
            </w:r>
            <w:r w:rsidRPr="00CB570C">
              <w:rPr>
                <w:bCs/>
                <w:iCs/>
                <w:szCs w:val="18"/>
              </w:rPr>
              <w:t>, as specified in TS 38.331 [9].</w:t>
            </w:r>
          </w:p>
          <w:p w14:paraId="42BD81A9" w14:textId="77777777" w:rsidR="00802207" w:rsidRPr="00CB570C" w:rsidRDefault="00802207" w:rsidP="00F90747">
            <w:pPr>
              <w:pStyle w:val="TAL"/>
              <w:rPr>
                <w:bCs/>
                <w:iCs/>
                <w:szCs w:val="18"/>
              </w:rPr>
            </w:pPr>
          </w:p>
          <w:p w14:paraId="7B24025D" w14:textId="77777777" w:rsidR="00802207" w:rsidRPr="00CB570C" w:rsidRDefault="00802207" w:rsidP="00F90747">
            <w:pPr>
              <w:pStyle w:val="TAL"/>
              <w:rPr>
                <w:b/>
                <w:i/>
              </w:rPr>
            </w:pPr>
            <w:r w:rsidRPr="00CB570C">
              <w:t xml:space="preserve">A UE supporting this feature shall also indicate support of </w:t>
            </w:r>
            <w:r w:rsidRPr="00CB570C">
              <w:rPr>
                <w:i/>
                <w:iCs/>
              </w:rPr>
              <w:t>ra-SDT-NTN-r17</w:t>
            </w:r>
            <w:r w:rsidRPr="00CB570C">
              <w:rPr>
                <w:bCs/>
                <w:iCs/>
              </w:rPr>
              <w:t>,</w:t>
            </w:r>
            <w:r w:rsidRPr="00CB570C">
              <w:rPr>
                <w:i/>
                <w:iCs/>
              </w:rPr>
              <w:t xml:space="preserve"> cg-SDT-r17</w:t>
            </w:r>
            <w:r w:rsidRPr="00CB570C">
              <w:t>,</w:t>
            </w:r>
            <w:r w:rsidRPr="00CB570C">
              <w:rPr>
                <w:i/>
                <w:iCs/>
              </w:rPr>
              <w:t xml:space="preserve"> mt-SDT-NTN-r18</w:t>
            </w:r>
            <w:r w:rsidRPr="00CB570C">
              <w:t xml:space="preserve"> or</w:t>
            </w:r>
            <w:r w:rsidRPr="00CB570C">
              <w:rPr>
                <w:i/>
                <w:iCs/>
              </w:rPr>
              <w:t xml:space="preserve"> mt-CG-SDT-r18 </w:t>
            </w:r>
            <w:r w:rsidRPr="00CB570C">
              <w:t xml:space="preserve">in NTN bands. A UE supporting this feature shall also indicate the support of </w:t>
            </w:r>
            <w:r w:rsidRPr="00CB570C">
              <w:rPr>
                <w:i/>
                <w:iCs/>
              </w:rPr>
              <w:t>nonTerrestrialNetwork-r17</w:t>
            </w:r>
            <w:r w:rsidRPr="00CB570C">
              <w:t>.</w:t>
            </w:r>
          </w:p>
        </w:tc>
        <w:tc>
          <w:tcPr>
            <w:tcW w:w="710" w:type="dxa"/>
          </w:tcPr>
          <w:p w14:paraId="2F7B9F0D"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3491738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4B0A495A"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14" w:type="dxa"/>
            <w:gridSpan w:val="2"/>
          </w:tcPr>
          <w:p w14:paraId="64ACE1D4" w14:textId="77777777" w:rsidR="00802207" w:rsidRPr="00CB570C" w:rsidRDefault="00802207" w:rsidP="00F90747">
            <w:pPr>
              <w:pStyle w:val="TAL"/>
              <w:jc w:val="center"/>
            </w:pPr>
            <w:r w:rsidRPr="00CB570C">
              <w:t>No</w:t>
            </w:r>
          </w:p>
        </w:tc>
      </w:tr>
      <w:tr w:rsidR="00802207" w:rsidRPr="00CB570C" w14:paraId="611D958B" w14:textId="77777777" w:rsidTr="00F90747">
        <w:trPr>
          <w:gridAfter w:val="1"/>
          <w:wAfter w:w="6" w:type="dxa"/>
          <w:cantSplit/>
        </w:trPr>
        <w:tc>
          <w:tcPr>
            <w:tcW w:w="6945" w:type="dxa"/>
          </w:tcPr>
          <w:p w14:paraId="26F2CF42" w14:textId="77777777" w:rsidR="00802207" w:rsidRPr="00CB570C" w:rsidRDefault="00802207" w:rsidP="00F90747">
            <w:pPr>
              <w:pStyle w:val="TAL"/>
              <w:rPr>
                <w:b/>
                <w:i/>
              </w:rPr>
            </w:pPr>
            <w:r w:rsidRPr="00CB570C">
              <w:rPr>
                <w:b/>
                <w:i/>
              </w:rPr>
              <w:lastRenderedPageBreak/>
              <w:t>srb-SDT-r17</w:t>
            </w:r>
          </w:p>
          <w:p w14:paraId="4C05DE4F" w14:textId="77777777" w:rsidR="00802207" w:rsidRPr="00CB570C" w:rsidRDefault="00802207" w:rsidP="00F90747">
            <w:pPr>
              <w:pStyle w:val="TAL"/>
              <w:rPr>
                <w:bCs/>
                <w:iCs/>
                <w:szCs w:val="18"/>
              </w:rPr>
            </w:pPr>
            <w:r w:rsidRPr="00CB570C">
              <w:rPr>
                <w:bCs/>
                <w:iCs/>
              </w:rPr>
              <w:t>Indicates whether the UE supports the usage of signalling radio bearer SRB2 for MO-SDT (over RA-SDT or CG-SDT) or MT-SDT (over RA or CG-SDT)</w:t>
            </w:r>
            <w:r w:rsidRPr="00CB570C">
              <w:rPr>
                <w:bCs/>
                <w:iCs/>
                <w:szCs w:val="18"/>
              </w:rPr>
              <w:t>, as specified in TS 38.331 [9].</w:t>
            </w:r>
          </w:p>
          <w:p w14:paraId="182E538B" w14:textId="77777777" w:rsidR="00802207" w:rsidRPr="00CB570C" w:rsidRDefault="00802207" w:rsidP="00F90747">
            <w:pPr>
              <w:pStyle w:val="TAL"/>
              <w:rPr>
                <w:bCs/>
                <w:iCs/>
                <w:szCs w:val="18"/>
              </w:rPr>
            </w:pPr>
          </w:p>
          <w:p w14:paraId="4447C2FA" w14:textId="77777777" w:rsidR="00802207" w:rsidRPr="00CB570C" w:rsidRDefault="00802207" w:rsidP="00F90747">
            <w:pPr>
              <w:pStyle w:val="TAL"/>
              <w:rPr>
                <w:b/>
                <w:i/>
              </w:rPr>
            </w:pPr>
            <w:r w:rsidRPr="00CB570C">
              <w:t xml:space="preserve">A UE supporting this feature shall also indicate support of </w:t>
            </w:r>
            <w:r w:rsidRPr="00CB570C">
              <w:rPr>
                <w:i/>
                <w:iCs/>
              </w:rPr>
              <w:t>ra-SDT-r17 cg-SDT-r17</w:t>
            </w:r>
            <w:r w:rsidRPr="00CB570C">
              <w:t xml:space="preserve">, </w:t>
            </w:r>
            <w:r w:rsidRPr="00CB570C">
              <w:rPr>
                <w:i/>
                <w:iCs/>
              </w:rPr>
              <w:t>mt-SDT-r18</w:t>
            </w:r>
            <w:r w:rsidRPr="00CB570C">
              <w:t xml:space="preserve"> or</w:t>
            </w:r>
            <w:r w:rsidRPr="00CB570C">
              <w:rPr>
                <w:i/>
                <w:iCs/>
              </w:rPr>
              <w:t xml:space="preserve"> mt-CG-SDT-r18</w:t>
            </w:r>
            <w:r w:rsidRPr="00CB570C">
              <w:t>.</w:t>
            </w:r>
          </w:p>
        </w:tc>
        <w:tc>
          <w:tcPr>
            <w:tcW w:w="710" w:type="dxa"/>
          </w:tcPr>
          <w:p w14:paraId="100FD59A"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4A82342F"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9" w:type="dxa"/>
          </w:tcPr>
          <w:p w14:paraId="0018D49B"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53A0F681" w14:textId="77777777" w:rsidR="00802207" w:rsidRPr="00CB570C" w:rsidRDefault="00802207" w:rsidP="00F90747">
            <w:pPr>
              <w:pStyle w:val="TAL"/>
              <w:jc w:val="center"/>
            </w:pPr>
            <w:r w:rsidRPr="00CB570C">
              <w:t>No</w:t>
            </w:r>
          </w:p>
        </w:tc>
      </w:tr>
      <w:tr w:rsidR="00802207" w:rsidRPr="00CB570C" w14:paraId="37C29536" w14:textId="77777777" w:rsidTr="00F90747">
        <w:trPr>
          <w:gridAfter w:val="1"/>
          <w:wAfter w:w="6" w:type="dxa"/>
          <w:cantSplit/>
        </w:trPr>
        <w:tc>
          <w:tcPr>
            <w:tcW w:w="6945" w:type="dxa"/>
          </w:tcPr>
          <w:p w14:paraId="46FEE570" w14:textId="77777777" w:rsidR="00802207" w:rsidRPr="00CB570C" w:rsidRDefault="00802207" w:rsidP="00F90747">
            <w:pPr>
              <w:keepNext/>
              <w:keepLines/>
              <w:spacing w:after="0"/>
              <w:rPr>
                <w:rFonts w:ascii="Arial" w:hAnsi="Arial"/>
                <w:b/>
                <w:i/>
                <w:sz w:val="18"/>
              </w:rPr>
            </w:pPr>
            <w:r w:rsidRPr="00CB570C">
              <w:rPr>
                <w:rFonts w:ascii="Arial" w:hAnsi="Arial"/>
                <w:b/>
                <w:i/>
                <w:sz w:val="18"/>
              </w:rPr>
              <w:t>ul-GapFR2-Pattern-r17</w:t>
            </w:r>
          </w:p>
          <w:p w14:paraId="3BB4E1C3" w14:textId="77777777" w:rsidR="00802207" w:rsidRPr="00CB570C" w:rsidRDefault="00802207" w:rsidP="00F90747">
            <w:pPr>
              <w:pStyle w:val="TAL"/>
              <w:rPr>
                <w:b/>
                <w:i/>
              </w:rPr>
            </w:pPr>
            <w:r w:rsidRPr="00CB570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CB570C">
              <w:rPr>
                <w:bCs/>
                <w:iCs/>
                <w:lang w:eastAsia="zh-CN"/>
              </w:rPr>
              <w:t xml:space="preserve">to 1 for </w:t>
            </w:r>
            <w:r w:rsidRPr="00CB570C">
              <w:rPr>
                <w:bCs/>
                <w:iCs/>
              </w:rPr>
              <w:t xml:space="preserve">FR2 UL gap pattern 1 and 3, if the UE indicates support for </w:t>
            </w:r>
            <w:r w:rsidRPr="00CB570C">
              <w:rPr>
                <w:bCs/>
                <w:i/>
                <w:iCs/>
              </w:rPr>
              <w:t>ul-GapFR2-r17</w:t>
            </w:r>
            <w:r w:rsidRPr="00CB570C">
              <w:rPr>
                <w:bCs/>
                <w:iCs/>
              </w:rPr>
              <w:t xml:space="preserve"> in an FR2 band.</w:t>
            </w:r>
          </w:p>
        </w:tc>
        <w:tc>
          <w:tcPr>
            <w:tcW w:w="710" w:type="dxa"/>
          </w:tcPr>
          <w:p w14:paraId="2545DB25" w14:textId="77777777" w:rsidR="00802207" w:rsidRPr="00CB570C" w:rsidRDefault="00802207" w:rsidP="00F90747">
            <w:pPr>
              <w:pStyle w:val="TAL"/>
              <w:jc w:val="center"/>
              <w:rPr>
                <w:rFonts w:cs="Arial"/>
                <w:bCs/>
                <w:iCs/>
                <w:szCs w:val="18"/>
              </w:rPr>
            </w:pPr>
            <w:r w:rsidRPr="00CB570C">
              <w:rPr>
                <w:rFonts w:cs="Arial"/>
                <w:bCs/>
                <w:iCs/>
                <w:szCs w:val="18"/>
              </w:rPr>
              <w:t>UE</w:t>
            </w:r>
          </w:p>
        </w:tc>
        <w:tc>
          <w:tcPr>
            <w:tcW w:w="567" w:type="dxa"/>
          </w:tcPr>
          <w:p w14:paraId="03F4E41A" w14:textId="77777777" w:rsidR="00802207" w:rsidRPr="00CB570C" w:rsidRDefault="00802207" w:rsidP="00F90747">
            <w:pPr>
              <w:pStyle w:val="TAL"/>
              <w:jc w:val="center"/>
              <w:rPr>
                <w:rFonts w:cs="Arial"/>
                <w:bCs/>
                <w:iCs/>
                <w:szCs w:val="18"/>
              </w:rPr>
            </w:pPr>
            <w:r w:rsidRPr="00CB570C">
              <w:rPr>
                <w:rFonts w:cs="Arial"/>
                <w:bCs/>
                <w:iCs/>
                <w:szCs w:val="18"/>
              </w:rPr>
              <w:t>CY</w:t>
            </w:r>
          </w:p>
        </w:tc>
        <w:tc>
          <w:tcPr>
            <w:tcW w:w="709" w:type="dxa"/>
          </w:tcPr>
          <w:p w14:paraId="64DF5BC3" w14:textId="77777777" w:rsidR="00802207" w:rsidRPr="00CB570C" w:rsidRDefault="00802207" w:rsidP="00F90747">
            <w:pPr>
              <w:pStyle w:val="TAL"/>
              <w:jc w:val="center"/>
              <w:rPr>
                <w:rFonts w:cs="Arial"/>
                <w:bCs/>
                <w:iCs/>
                <w:szCs w:val="18"/>
              </w:rPr>
            </w:pPr>
            <w:r w:rsidRPr="00CB570C">
              <w:rPr>
                <w:rFonts w:cs="Arial"/>
                <w:bCs/>
                <w:iCs/>
                <w:szCs w:val="18"/>
              </w:rPr>
              <w:t>No</w:t>
            </w:r>
          </w:p>
        </w:tc>
        <w:tc>
          <w:tcPr>
            <w:tcW w:w="708" w:type="dxa"/>
          </w:tcPr>
          <w:p w14:paraId="67D02905" w14:textId="77777777" w:rsidR="00802207" w:rsidRPr="00CB570C" w:rsidRDefault="00802207" w:rsidP="00F90747">
            <w:pPr>
              <w:pStyle w:val="TAL"/>
              <w:jc w:val="center"/>
            </w:pPr>
            <w:r w:rsidRPr="00CB570C">
              <w:t>FR2 only</w:t>
            </w:r>
          </w:p>
        </w:tc>
      </w:tr>
      <w:tr w:rsidR="00802207" w:rsidRPr="00CB570C" w14:paraId="6F68BB0A" w14:textId="77777777" w:rsidTr="00F90747">
        <w:trPr>
          <w:gridAfter w:val="1"/>
          <w:wAfter w:w="6" w:type="dxa"/>
          <w:cantSplit/>
        </w:trPr>
        <w:tc>
          <w:tcPr>
            <w:tcW w:w="6945" w:type="dxa"/>
          </w:tcPr>
          <w:p w14:paraId="3EE2FDC7" w14:textId="77777777" w:rsidR="00802207" w:rsidRPr="00CB570C" w:rsidRDefault="00802207" w:rsidP="00F90747">
            <w:pPr>
              <w:pStyle w:val="TAL"/>
              <w:rPr>
                <w:b/>
                <w:bCs/>
                <w:i/>
                <w:iCs/>
              </w:rPr>
            </w:pPr>
            <w:r w:rsidRPr="00CB570C">
              <w:rPr>
                <w:b/>
                <w:bCs/>
                <w:i/>
                <w:iCs/>
              </w:rPr>
              <w:t>ul-RRC-Segmentation-r16</w:t>
            </w:r>
          </w:p>
          <w:p w14:paraId="252E87DF" w14:textId="77777777" w:rsidR="00802207" w:rsidRPr="00CB570C" w:rsidRDefault="00802207" w:rsidP="00F90747">
            <w:pPr>
              <w:pStyle w:val="TAL"/>
            </w:pPr>
            <w:r w:rsidRPr="00CB570C">
              <w:rPr>
                <w:rFonts w:cs="Arial"/>
                <w:bCs/>
                <w:iCs/>
                <w:szCs w:val="18"/>
              </w:rPr>
              <w:t>Indicates</w:t>
            </w:r>
            <w:r w:rsidRPr="00CB570C">
              <w:rPr>
                <w:bCs/>
                <w:iCs/>
              </w:rPr>
              <w:t xml:space="preserve"> whether</w:t>
            </w:r>
            <w:r w:rsidRPr="00CB570C">
              <w:rPr>
                <w:rFonts w:cs="Arial"/>
                <w:bCs/>
                <w:iCs/>
                <w:szCs w:val="18"/>
              </w:rPr>
              <w:t xml:space="preserve"> the UE supports uplink RRC segmentation</w:t>
            </w:r>
            <w:r w:rsidRPr="00CB570C">
              <w:t xml:space="preserve"> of </w:t>
            </w:r>
            <w:proofErr w:type="spellStart"/>
            <w:r w:rsidRPr="00CB570C">
              <w:rPr>
                <w:i/>
                <w:iCs/>
              </w:rPr>
              <w:t>UECapabilityInformation</w:t>
            </w:r>
            <w:proofErr w:type="spellEnd"/>
            <w:r w:rsidRPr="00CB570C">
              <w:t xml:space="preserve"> as specified in TS 38.331 [9]</w:t>
            </w:r>
            <w:r w:rsidRPr="00CB570C">
              <w:rPr>
                <w:rFonts w:cs="Arial"/>
                <w:bCs/>
                <w:iCs/>
                <w:szCs w:val="18"/>
              </w:rPr>
              <w:t>.</w:t>
            </w:r>
          </w:p>
        </w:tc>
        <w:tc>
          <w:tcPr>
            <w:tcW w:w="710" w:type="dxa"/>
          </w:tcPr>
          <w:p w14:paraId="051F41EB" w14:textId="77777777" w:rsidR="00802207" w:rsidRPr="00CB570C" w:rsidRDefault="00802207" w:rsidP="00F90747">
            <w:pPr>
              <w:pStyle w:val="TAL"/>
              <w:rPr>
                <w:rFonts w:cs="Arial"/>
                <w:bCs/>
                <w:iCs/>
                <w:szCs w:val="18"/>
              </w:rPr>
            </w:pPr>
            <w:r w:rsidRPr="00CB570C">
              <w:rPr>
                <w:rFonts w:cs="Arial"/>
                <w:bCs/>
                <w:iCs/>
                <w:szCs w:val="18"/>
              </w:rPr>
              <w:t>UE</w:t>
            </w:r>
          </w:p>
        </w:tc>
        <w:tc>
          <w:tcPr>
            <w:tcW w:w="567" w:type="dxa"/>
          </w:tcPr>
          <w:p w14:paraId="1B3087ED" w14:textId="77777777" w:rsidR="00802207" w:rsidRPr="00CB570C" w:rsidRDefault="00802207" w:rsidP="00F90747">
            <w:pPr>
              <w:pStyle w:val="TAL"/>
              <w:rPr>
                <w:rFonts w:cs="Arial"/>
                <w:bCs/>
                <w:iCs/>
                <w:szCs w:val="18"/>
              </w:rPr>
            </w:pPr>
            <w:r w:rsidRPr="00CB570C">
              <w:rPr>
                <w:rFonts w:cs="Arial"/>
                <w:bCs/>
                <w:iCs/>
                <w:szCs w:val="18"/>
              </w:rPr>
              <w:t>No</w:t>
            </w:r>
          </w:p>
        </w:tc>
        <w:tc>
          <w:tcPr>
            <w:tcW w:w="709" w:type="dxa"/>
          </w:tcPr>
          <w:p w14:paraId="2FDB4160" w14:textId="77777777" w:rsidR="00802207" w:rsidRPr="00CB570C" w:rsidRDefault="00802207" w:rsidP="00F90747">
            <w:pPr>
              <w:pStyle w:val="TAL"/>
              <w:rPr>
                <w:rFonts w:cs="Arial"/>
                <w:bCs/>
                <w:iCs/>
                <w:szCs w:val="18"/>
              </w:rPr>
            </w:pPr>
            <w:r w:rsidRPr="00CB570C">
              <w:rPr>
                <w:rFonts w:cs="Arial"/>
                <w:bCs/>
                <w:iCs/>
                <w:szCs w:val="18"/>
              </w:rPr>
              <w:t>No</w:t>
            </w:r>
          </w:p>
        </w:tc>
        <w:tc>
          <w:tcPr>
            <w:tcW w:w="708" w:type="dxa"/>
          </w:tcPr>
          <w:p w14:paraId="0967D526" w14:textId="77777777" w:rsidR="00802207" w:rsidRPr="00CB570C" w:rsidRDefault="00802207" w:rsidP="00F90747">
            <w:pPr>
              <w:pStyle w:val="TAL"/>
            </w:pPr>
            <w:r w:rsidRPr="00CB570C">
              <w:t>No</w:t>
            </w:r>
          </w:p>
        </w:tc>
      </w:tr>
      <w:tr w:rsidR="00802207" w:rsidRPr="00CB570C" w14:paraId="038956DA" w14:textId="77777777" w:rsidTr="00F90747">
        <w:trPr>
          <w:gridAfter w:val="1"/>
          <w:wAfter w:w="6" w:type="dxa"/>
          <w:cantSplit/>
        </w:trPr>
        <w:tc>
          <w:tcPr>
            <w:tcW w:w="6945" w:type="dxa"/>
          </w:tcPr>
          <w:p w14:paraId="1FDC5D3B" w14:textId="77777777" w:rsidR="00802207" w:rsidRPr="00CB570C" w:rsidRDefault="00802207" w:rsidP="00F90747">
            <w:pPr>
              <w:pStyle w:val="TAL"/>
              <w:rPr>
                <w:noProof/>
              </w:rPr>
            </w:pPr>
            <w:r w:rsidRPr="00CB570C">
              <w:rPr>
                <w:b/>
                <w:bCs/>
                <w:i/>
                <w:iCs/>
                <w:noProof/>
              </w:rPr>
              <w:t>ul-TrafficInfo-r18</w:t>
            </w:r>
          </w:p>
          <w:p w14:paraId="63F157CE" w14:textId="77777777" w:rsidR="00802207" w:rsidRPr="00CB570C" w:rsidRDefault="00802207" w:rsidP="00F90747">
            <w:pPr>
              <w:pStyle w:val="TAL"/>
              <w:rPr>
                <w:b/>
                <w:bCs/>
                <w:i/>
                <w:iCs/>
              </w:rPr>
            </w:pPr>
            <w:r w:rsidRPr="00CB570C">
              <w:rPr>
                <w:noProof/>
              </w:rPr>
              <w:t>Indicates whether UE supports sending UE assistance information with UL traffic information such as jitter range, burst arrival time, data burst periodicity and PDU Set and PSI identification as specified in TS 38.331 [9].</w:t>
            </w:r>
          </w:p>
        </w:tc>
        <w:tc>
          <w:tcPr>
            <w:tcW w:w="710" w:type="dxa"/>
          </w:tcPr>
          <w:p w14:paraId="3CC25C98" w14:textId="77777777" w:rsidR="00802207" w:rsidRPr="00CB570C" w:rsidRDefault="00802207" w:rsidP="00F90747">
            <w:pPr>
              <w:pStyle w:val="TAL"/>
              <w:rPr>
                <w:rFonts w:cs="Arial"/>
                <w:bCs/>
                <w:iCs/>
                <w:szCs w:val="18"/>
              </w:rPr>
            </w:pPr>
            <w:r w:rsidRPr="00CB570C">
              <w:rPr>
                <w:rFonts w:cs="Arial"/>
                <w:bCs/>
                <w:iCs/>
                <w:szCs w:val="18"/>
              </w:rPr>
              <w:t>UE</w:t>
            </w:r>
          </w:p>
        </w:tc>
        <w:tc>
          <w:tcPr>
            <w:tcW w:w="567" w:type="dxa"/>
          </w:tcPr>
          <w:p w14:paraId="0766F622" w14:textId="77777777" w:rsidR="00802207" w:rsidRPr="00CB570C" w:rsidRDefault="00802207" w:rsidP="00F90747">
            <w:pPr>
              <w:pStyle w:val="TAL"/>
              <w:rPr>
                <w:rFonts w:cs="Arial"/>
                <w:bCs/>
                <w:iCs/>
                <w:szCs w:val="18"/>
              </w:rPr>
            </w:pPr>
            <w:r w:rsidRPr="00CB570C">
              <w:rPr>
                <w:rFonts w:cs="Arial"/>
                <w:bCs/>
                <w:iCs/>
                <w:szCs w:val="18"/>
              </w:rPr>
              <w:t>No</w:t>
            </w:r>
          </w:p>
        </w:tc>
        <w:tc>
          <w:tcPr>
            <w:tcW w:w="709" w:type="dxa"/>
          </w:tcPr>
          <w:p w14:paraId="13FD31B3" w14:textId="77777777" w:rsidR="00802207" w:rsidRPr="00CB570C" w:rsidRDefault="00802207" w:rsidP="00F90747">
            <w:pPr>
              <w:pStyle w:val="TAL"/>
              <w:rPr>
                <w:rFonts w:cs="Arial"/>
                <w:bCs/>
                <w:iCs/>
                <w:szCs w:val="18"/>
              </w:rPr>
            </w:pPr>
            <w:r w:rsidRPr="00CB570C">
              <w:rPr>
                <w:rFonts w:cs="Arial"/>
                <w:bCs/>
                <w:iCs/>
                <w:szCs w:val="18"/>
              </w:rPr>
              <w:t>No</w:t>
            </w:r>
          </w:p>
        </w:tc>
        <w:tc>
          <w:tcPr>
            <w:tcW w:w="708" w:type="dxa"/>
          </w:tcPr>
          <w:p w14:paraId="73684E1B" w14:textId="77777777" w:rsidR="00802207" w:rsidRPr="00CB570C" w:rsidRDefault="00802207" w:rsidP="00F90747">
            <w:pPr>
              <w:pStyle w:val="TAL"/>
            </w:pPr>
            <w:r w:rsidRPr="00CB570C">
              <w:t>No</w:t>
            </w:r>
          </w:p>
        </w:tc>
      </w:tr>
    </w:tbl>
    <w:p w14:paraId="305B721E" w14:textId="77777777" w:rsidR="009703D3" w:rsidRPr="001F4300" w:rsidRDefault="009703D3" w:rsidP="009703D3"/>
    <w:p w14:paraId="205AA541" w14:textId="77777777" w:rsidR="00BF393A" w:rsidRPr="00A44A4E" w:rsidRDefault="00BF393A">
      <w:pPr>
        <w:pStyle w:val="B1"/>
        <w:rPr>
          <w:lang w:val="en-US"/>
        </w:rPr>
      </w:pPr>
    </w:p>
    <w:bookmarkEnd w:id="0"/>
    <w:bookmarkEnd w:id="1"/>
    <w:bookmarkEnd w:id="2"/>
    <w:bookmarkEnd w:id="3"/>
    <w:bookmarkEnd w:id="4"/>
    <w:bookmarkEnd w:id="5"/>
    <w:bookmarkEnd w:id="6"/>
    <w:bookmarkEnd w:id="7"/>
    <w:bookmarkEnd w:id="8"/>
    <w:bookmarkEnd w:id="9"/>
    <w:bookmarkEnd w:id="10"/>
    <w:bookmarkEnd w:id="11"/>
    <w:p w14:paraId="0E364295" w14:textId="182BEF48"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w:t>
      </w:r>
    </w:p>
    <w:p w14:paraId="52A4FF95" w14:textId="77777777" w:rsidR="00BF393A" w:rsidRDefault="00BF393A">
      <w:pPr>
        <w:rPr>
          <w:lang w:val="en-US" w:eastAsia="ko-KR"/>
        </w:rPr>
      </w:pPr>
    </w:p>
    <w:p w14:paraId="0ECF91B0" w14:textId="3983D270" w:rsidR="006C7FBC" w:rsidRDefault="006C7FBC">
      <w:pPr>
        <w:pStyle w:val="Heading8"/>
      </w:pPr>
      <w:bookmarkStart w:id="29" w:name="_Toc51971519"/>
      <w:bookmarkStart w:id="30" w:name="_Toc46502171"/>
      <w:bookmarkStart w:id="31" w:name="_Toc29376162"/>
      <w:bookmarkStart w:id="32" w:name="_Toc60788154"/>
      <w:bookmarkStart w:id="33" w:name="_Toc37232085"/>
      <w:bookmarkStart w:id="34" w:name="_Toc20388080"/>
      <w:bookmarkStart w:id="35" w:name="_Toc52551502"/>
      <w:r>
        <w:lastRenderedPageBreak/>
        <w:t>Annex</w:t>
      </w:r>
      <w:r w:rsidR="00EF3E33">
        <w:t xml:space="preserve"> 1</w:t>
      </w:r>
      <w:r>
        <w:t xml:space="preserve">: </w:t>
      </w:r>
      <w:r w:rsidR="00EF3E33">
        <w:t xml:space="preserve">Introduction of R18 MUSIM UE Capabilities to </w:t>
      </w:r>
      <w:r w:rsidR="00B8026F">
        <w:t xml:space="preserve">3GPP TS </w:t>
      </w:r>
      <w:r w:rsidR="00EF3E33">
        <w:t>38.822</w:t>
      </w:r>
      <w:r w:rsidR="00B8026F">
        <w:t xml:space="preserve"> </w:t>
      </w:r>
      <w:r w:rsidR="00FA682F">
        <w:t>V</w:t>
      </w:r>
      <w:r w:rsidR="00B8026F">
        <w:t>17.1.0</w:t>
      </w:r>
    </w:p>
    <w:p w14:paraId="2AD097D3" w14:textId="4062B524" w:rsidR="000B3547" w:rsidRPr="00467113" w:rsidRDefault="00C30A9C" w:rsidP="000B3547">
      <w:pPr>
        <w:pStyle w:val="Heading3"/>
        <w:overflowPunct w:val="0"/>
        <w:autoSpaceDE w:val="0"/>
        <w:autoSpaceDN w:val="0"/>
        <w:adjustRightInd w:val="0"/>
        <w:textAlignment w:val="baseline"/>
        <w:rPr>
          <w:rFonts w:eastAsia="Times New Roman"/>
          <w:lang w:eastAsia="ja-JP"/>
        </w:rPr>
      </w:pPr>
      <w:r>
        <w:rPr>
          <w:rFonts w:eastAsia="Times New Roman"/>
          <w:lang w:eastAsia="ja-JP"/>
        </w:rPr>
        <w:t>7</w:t>
      </w:r>
      <w:r w:rsidR="000B3547" w:rsidRPr="00467113">
        <w:rPr>
          <w:rFonts w:eastAsia="Times New Roman"/>
          <w:lang w:eastAsia="ja-JP"/>
        </w:rPr>
        <w:t>.2.</w:t>
      </w:r>
      <w:r w:rsidR="000B3547">
        <w:rPr>
          <w:rFonts w:eastAsia="Times New Roman"/>
          <w:lang w:eastAsia="ja-JP"/>
        </w:rPr>
        <w:t>X</w:t>
      </w:r>
      <w:r w:rsidR="000B3547">
        <w:rPr>
          <w:rFonts w:eastAsia="Times New Roman"/>
          <w:lang w:eastAsia="ja-JP"/>
        </w:rPr>
        <w:tab/>
        <w:t>NR_</w:t>
      </w:r>
      <w:r w:rsidR="00FD3C79">
        <w:rPr>
          <w:rFonts w:eastAsia="Times New Roman"/>
          <w:lang w:eastAsia="ja-JP"/>
        </w:rPr>
        <w:t>DualTxRx</w:t>
      </w:r>
      <w:r w:rsidR="000B3547">
        <w:rPr>
          <w:rFonts w:eastAsia="Times New Roman"/>
          <w:lang w:eastAsia="ja-JP"/>
        </w:rPr>
        <w:t>_MUSIM-Core</w:t>
      </w:r>
    </w:p>
    <w:tbl>
      <w:tblPr>
        <w:tblW w:w="53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455"/>
        <w:gridCol w:w="1227"/>
        <w:gridCol w:w="1227"/>
        <w:gridCol w:w="834"/>
        <w:gridCol w:w="1440"/>
        <w:gridCol w:w="709"/>
        <w:gridCol w:w="698"/>
        <w:gridCol w:w="753"/>
        <w:gridCol w:w="471"/>
        <w:gridCol w:w="1316"/>
      </w:tblGrid>
      <w:tr w:rsidR="000B3547" w:rsidRPr="0054772E" w14:paraId="6100B35E" w14:textId="77777777" w:rsidTr="00175AE4">
        <w:trPr>
          <w:trHeight w:val="21"/>
        </w:trPr>
        <w:tc>
          <w:tcPr>
            <w:tcW w:w="540" w:type="pct"/>
            <w:tcBorders>
              <w:top w:val="single" w:sz="4" w:space="0" w:color="auto"/>
              <w:left w:val="single" w:sz="4" w:space="0" w:color="auto"/>
              <w:bottom w:val="single" w:sz="4" w:space="0" w:color="auto"/>
              <w:right w:val="single" w:sz="4" w:space="0" w:color="auto"/>
            </w:tcBorders>
          </w:tcPr>
          <w:p w14:paraId="1F5D4781" w14:textId="77777777" w:rsidR="000B3547" w:rsidRPr="0054772E" w:rsidRDefault="000B3547" w:rsidP="00175AE4">
            <w:pPr>
              <w:pStyle w:val="TAH"/>
            </w:pPr>
            <w:r w:rsidRPr="0054772E">
              <w:lastRenderedPageBreak/>
              <w:t>Features</w:t>
            </w:r>
          </w:p>
        </w:tc>
        <w:tc>
          <w:tcPr>
            <w:tcW w:w="222" w:type="pct"/>
            <w:tcBorders>
              <w:top w:val="single" w:sz="4" w:space="0" w:color="auto"/>
              <w:left w:val="single" w:sz="4" w:space="0" w:color="auto"/>
              <w:bottom w:val="single" w:sz="4" w:space="0" w:color="auto"/>
              <w:right w:val="single" w:sz="4" w:space="0" w:color="auto"/>
            </w:tcBorders>
          </w:tcPr>
          <w:p w14:paraId="588CEF23" w14:textId="77777777" w:rsidR="000B3547" w:rsidRPr="0054772E" w:rsidRDefault="000B3547" w:rsidP="00175AE4">
            <w:pPr>
              <w:pStyle w:val="TAH"/>
            </w:pPr>
            <w:r w:rsidRPr="0054772E">
              <w:t>Index</w:t>
            </w:r>
          </w:p>
        </w:tc>
        <w:tc>
          <w:tcPr>
            <w:tcW w:w="599" w:type="pct"/>
            <w:tcBorders>
              <w:top w:val="single" w:sz="4" w:space="0" w:color="auto"/>
              <w:left w:val="single" w:sz="4" w:space="0" w:color="auto"/>
              <w:bottom w:val="single" w:sz="4" w:space="0" w:color="auto"/>
              <w:right w:val="single" w:sz="4" w:space="0" w:color="auto"/>
            </w:tcBorders>
          </w:tcPr>
          <w:p w14:paraId="31BEF24C" w14:textId="77777777" w:rsidR="000B3547" w:rsidRPr="0054772E" w:rsidRDefault="000B3547" w:rsidP="00175AE4">
            <w:pPr>
              <w:pStyle w:val="TAH"/>
            </w:pPr>
            <w:r w:rsidRPr="0054772E">
              <w:t>Feature group</w:t>
            </w:r>
          </w:p>
        </w:tc>
        <w:tc>
          <w:tcPr>
            <w:tcW w:w="599" w:type="pct"/>
            <w:tcBorders>
              <w:top w:val="single" w:sz="4" w:space="0" w:color="auto"/>
              <w:left w:val="single" w:sz="4" w:space="0" w:color="auto"/>
              <w:bottom w:val="single" w:sz="4" w:space="0" w:color="auto"/>
              <w:right w:val="single" w:sz="4" w:space="0" w:color="auto"/>
            </w:tcBorders>
          </w:tcPr>
          <w:p w14:paraId="05622C9F" w14:textId="77777777" w:rsidR="000B3547" w:rsidRPr="0054772E" w:rsidRDefault="000B3547" w:rsidP="00175AE4">
            <w:pPr>
              <w:pStyle w:val="TAH"/>
            </w:pPr>
            <w:r w:rsidRPr="0054772E">
              <w:t>Components</w:t>
            </w:r>
          </w:p>
        </w:tc>
        <w:tc>
          <w:tcPr>
            <w:tcW w:w="407" w:type="pct"/>
            <w:tcBorders>
              <w:top w:val="single" w:sz="4" w:space="0" w:color="auto"/>
              <w:left w:val="single" w:sz="4" w:space="0" w:color="auto"/>
              <w:bottom w:val="single" w:sz="4" w:space="0" w:color="auto"/>
              <w:right w:val="single" w:sz="4" w:space="0" w:color="auto"/>
            </w:tcBorders>
          </w:tcPr>
          <w:p w14:paraId="22568F87" w14:textId="77777777" w:rsidR="000B3547" w:rsidRPr="0054772E" w:rsidRDefault="000B3547" w:rsidP="00175AE4">
            <w:pPr>
              <w:pStyle w:val="TAH"/>
            </w:pPr>
            <w:r w:rsidRPr="0054772E">
              <w:t>Prerequisite feature groups</w:t>
            </w:r>
          </w:p>
        </w:tc>
        <w:tc>
          <w:tcPr>
            <w:tcW w:w="703" w:type="pct"/>
            <w:tcBorders>
              <w:top w:val="single" w:sz="4" w:space="0" w:color="auto"/>
              <w:left w:val="single" w:sz="4" w:space="0" w:color="auto"/>
              <w:bottom w:val="single" w:sz="4" w:space="0" w:color="auto"/>
              <w:right w:val="single" w:sz="4" w:space="0" w:color="auto"/>
            </w:tcBorders>
          </w:tcPr>
          <w:p w14:paraId="6DCCF79F" w14:textId="77777777" w:rsidR="000B3547" w:rsidRPr="0054772E" w:rsidRDefault="000B3547" w:rsidP="00175AE4">
            <w:pPr>
              <w:pStyle w:val="TAH"/>
            </w:pPr>
            <w:r w:rsidRPr="0054772E">
              <w:t>Field name in TS 38.331 [2]</w:t>
            </w:r>
          </w:p>
        </w:tc>
        <w:tc>
          <w:tcPr>
            <w:tcW w:w="346" w:type="pct"/>
            <w:tcBorders>
              <w:top w:val="single" w:sz="4" w:space="0" w:color="auto"/>
              <w:left w:val="single" w:sz="4" w:space="0" w:color="auto"/>
              <w:bottom w:val="single" w:sz="4" w:space="0" w:color="auto"/>
              <w:right w:val="single" w:sz="4" w:space="0" w:color="auto"/>
            </w:tcBorders>
          </w:tcPr>
          <w:p w14:paraId="6B4476D6" w14:textId="77777777" w:rsidR="000B3547" w:rsidRPr="0054772E" w:rsidRDefault="000B3547" w:rsidP="00175AE4">
            <w:pPr>
              <w:pStyle w:val="TAH"/>
            </w:pPr>
            <w:r w:rsidRPr="0054772E">
              <w:t>Parent IE in TS 38.331 [2]</w:t>
            </w:r>
          </w:p>
        </w:tc>
        <w:tc>
          <w:tcPr>
            <w:tcW w:w="341" w:type="pct"/>
            <w:tcBorders>
              <w:top w:val="single" w:sz="4" w:space="0" w:color="auto"/>
              <w:left w:val="single" w:sz="4" w:space="0" w:color="auto"/>
              <w:bottom w:val="single" w:sz="4" w:space="0" w:color="auto"/>
              <w:right w:val="single" w:sz="4" w:space="0" w:color="auto"/>
            </w:tcBorders>
          </w:tcPr>
          <w:p w14:paraId="3C8FD51F" w14:textId="77777777" w:rsidR="000B3547" w:rsidRPr="0054772E" w:rsidRDefault="000B3547" w:rsidP="00175AE4">
            <w:pPr>
              <w:pStyle w:val="TAH"/>
            </w:pPr>
            <w:r w:rsidRPr="0054772E">
              <w:t>Need of FDD/TDD differentiation</w:t>
            </w:r>
          </w:p>
        </w:tc>
        <w:tc>
          <w:tcPr>
            <w:tcW w:w="368" w:type="pct"/>
            <w:tcBorders>
              <w:top w:val="single" w:sz="4" w:space="0" w:color="auto"/>
              <w:left w:val="single" w:sz="4" w:space="0" w:color="auto"/>
              <w:bottom w:val="single" w:sz="4" w:space="0" w:color="auto"/>
              <w:right w:val="single" w:sz="4" w:space="0" w:color="auto"/>
            </w:tcBorders>
          </w:tcPr>
          <w:p w14:paraId="74EFD6F5" w14:textId="77777777" w:rsidR="000B3547" w:rsidRPr="0054772E" w:rsidRDefault="000B3547" w:rsidP="00175AE4">
            <w:pPr>
              <w:pStyle w:val="TAH"/>
            </w:pPr>
            <w:r w:rsidRPr="0054772E">
              <w:t>Need of FR1/FR2 differentiation</w:t>
            </w:r>
          </w:p>
        </w:tc>
        <w:tc>
          <w:tcPr>
            <w:tcW w:w="230" w:type="pct"/>
            <w:tcBorders>
              <w:top w:val="single" w:sz="4" w:space="0" w:color="auto"/>
              <w:left w:val="single" w:sz="4" w:space="0" w:color="auto"/>
              <w:bottom w:val="single" w:sz="4" w:space="0" w:color="auto"/>
              <w:right w:val="single" w:sz="4" w:space="0" w:color="auto"/>
            </w:tcBorders>
          </w:tcPr>
          <w:p w14:paraId="301666E5" w14:textId="77777777" w:rsidR="000B3547" w:rsidRPr="0054772E" w:rsidRDefault="000B3547" w:rsidP="00175AE4">
            <w:pPr>
              <w:pStyle w:val="TAH"/>
            </w:pPr>
            <w:r w:rsidRPr="0054772E">
              <w:t>Note</w:t>
            </w:r>
          </w:p>
        </w:tc>
        <w:tc>
          <w:tcPr>
            <w:tcW w:w="643" w:type="pct"/>
            <w:tcBorders>
              <w:top w:val="single" w:sz="4" w:space="0" w:color="auto"/>
              <w:left w:val="single" w:sz="4" w:space="0" w:color="auto"/>
              <w:bottom w:val="single" w:sz="4" w:space="0" w:color="auto"/>
              <w:right w:val="single" w:sz="4" w:space="0" w:color="auto"/>
            </w:tcBorders>
          </w:tcPr>
          <w:p w14:paraId="66763CA0" w14:textId="77777777" w:rsidR="000B3547" w:rsidRPr="0054772E" w:rsidRDefault="000B3547" w:rsidP="00175AE4">
            <w:pPr>
              <w:pStyle w:val="TAH"/>
            </w:pPr>
            <w:r w:rsidRPr="0054772E">
              <w:t>Mandatory/Optional</w:t>
            </w:r>
          </w:p>
        </w:tc>
      </w:tr>
      <w:tr w:rsidR="000B3547" w:rsidRPr="0054772E" w14:paraId="0E81A7ED" w14:textId="77777777" w:rsidTr="00175AE4">
        <w:trPr>
          <w:trHeight w:val="21"/>
        </w:trPr>
        <w:tc>
          <w:tcPr>
            <w:tcW w:w="540" w:type="pct"/>
            <w:tcBorders>
              <w:top w:val="single" w:sz="4" w:space="0" w:color="auto"/>
              <w:left w:val="single" w:sz="4" w:space="0" w:color="auto"/>
              <w:bottom w:val="single" w:sz="4" w:space="0" w:color="auto"/>
              <w:right w:val="single" w:sz="4" w:space="0" w:color="auto"/>
            </w:tcBorders>
          </w:tcPr>
          <w:p w14:paraId="72EE16E7" w14:textId="35C0CD0A" w:rsidR="000B3547" w:rsidRPr="00C66AA8" w:rsidRDefault="000B3547" w:rsidP="00175AE4">
            <w:pPr>
              <w:pStyle w:val="TAL"/>
              <w:rPr>
                <w:rFonts w:ascii="Calibri Light" w:hAnsi="Calibri Light" w:cs="Calibri Light"/>
                <w:szCs w:val="18"/>
              </w:rPr>
            </w:pPr>
            <w:r>
              <w:t xml:space="preserve">X. </w:t>
            </w:r>
            <w:proofErr w:type="spellStart"/>
            <w:r>
              <w:t>NR_DualRxTx_MUSIM</w:t>
            </w:r>
            <w:proofErr w:type="spellEnd"/>
            <w:r>
              <w:t>-Core</w:t>
            </w:r>
          </w:p>
        </w:tc>
        <w:tc>
          <w:tcPr>
            <w:tcW w:w="222" w:type="pct"/>
            <w:tcBorders>
              <w:top w:val="single" w:sz="4" w:space="0" w:color="auto"/>
              <w:left w:val="single" w:sz="4" w:space="0" w:color="auto"/>
              <w:bottom w:val="single" w:sz="4" w:space="0" w:color="auto"/>
              <w:right w:val="single" w:sz="4" w:space="0" w:color="auto"/>
            </w:tcBorders>
          </w:tcPr>
          <w:p w14:paraId="32F1A27E" w14:textId="77777777" w:rsidR="000B3547" w:rsidRPr="00C66AA8" w:rsidRDefault="000B3547" w:rsidP="00175AE4">
            <w:pPr>
              <w:pStyle w:val="TAL"/>
              <w:rPr>
                <w:rFonts w:ascii="Calibri Light" w:hAnsi="Calibri Light" w:cs="Calibri Light"/>
                <w:szCs w:val="18"/>
              </w:rPr>
            </w:pPr>
            <w:r>
              <w:t>X</w:t>
            </w:r>
            <w:r w:rsidRPr="0054772E">
              <w:t>-1</w:t>
            </w:r>
          </w:p>
        </w:tc>
        <w:tc>
          <w:tcPr>
            <w:tcW w:w="599" w:type="pct"/>
            <w:tcBorders>
              <w:top w:val="single" w:sz="4" w:space="0" w:color="auto"/>
              <w:left w:val="single" w:sz="4" w:space="0" w:color="auto"/>
              <w:bottom w:val="single" w:sz="4" w:space="0" w:color="auto"/>
              <w:right w:val="single" w:sz="4" w:space="0" w:color="auto"/>
            </w:tcBorders>
          </w:tcPr>
          <w:p w14:paraId="7AF377F0" w14:textId="61C39A3F" w:rsidR="000B3547" w:rsidRPr="00C66AA8" w:rsidRDefault="000B3547" w:rsidP="00175AE4">
            <w:pPr>
              <w:pStyle w:val="TAL"/>
              <w:rPr>
                <w:rFonts w:ascii="Calibri Light" w:hAnsi="Calibri Light" w:cs="Calibri Light"/>
                <w:szCs w:val="18"/>
                <w:lang w:eastAsia="zh-CN"/>
              </w:rPr>
            </w:pPr>
            <w:r>
              <w:t xml:space="preserve">MUSIM </w:t>
            </w:r>
            <w:r w:rsidR="00BA3460">
              <w:t>Request for priorities for all MUSIM periodic gaps</w:t>
            </w:r>
          </w:p>
        </w:tc>
        <w:tc>
          <w:tcPr>
            <w:tcW w:w="599" w:type="pct"/>
            <w:tcBorders>
              <w:top w:val="single" w:sz="4" w:space="0" w:color="auto"/>
              <w:left w:val="single" w:sz="4" w:space="0" w:color="auto"/>
              <w:bottom w:val="single" w:sz="4" w:space="0" w:color="auto"/>
              <w:right w:val="single" w:sz="4" w:space="0" w:color="auto"/>
            </w:tcBorders>
          </w:tcPr>
          <w:p w14:paraId="694D2CEB" w14:textId="04493C76" w:rsidR="000B3547" w:rsidRPr="0054772E" w:rsidRDefault="00F84DF5" w:rsidP="00175AE4">
            <w:pPr>
              <w:pStyle w:val="TAL"/>
            </w:pPr>
            <w:r w:rsidRPr="008F1C78">
              <w:t xml:space="preserve">Indicates whether the UE supports providing MUSIM assistance information with periodic MUSIM gap priority preference and related periodic MUSIM gap priority configuration, </w:t>
            </w:r>
            <w:r>
              <w:t>and its preference of keeping all collided MUSIM gaps,</w:t>
            </w:r>
            <w:r w:rsidR="00BA3460">
              <w:t xml:space="preserve"> as defined in TS 38.331.</w:t>
            </w:r>
            <w:r w:rsidR="00987651">
              <w:t xml:space="preserve"> </w:t>
            </w:r>
            <w:r w:rsidR="00987651" w:rsidRPr="008F1C78">
              <w:t xml:space="preserve">A UE supporting this feature shall support </w:t>
            </w:r>
            <w:r w:rsidR="00987651" w:rsidRPr="008F1C78">
              <w:rPr>
                <w:i/>
              </w:rPr>
              <w:t>musim-GapPreference-r17.</w:t>
            </w:r>
          </w:p>
        </w:tc>
        <w:tc>
          <w:tcPr>
            <w:tcW w:w="407" w:type="pct"/>
            <w:tcBorders>
              <w:top w:val="single" w:sz="4" w:space="0" w:color="auto"/>
              <w:left w:val="single" w:sz="4" w:space="0" w:color="auto"/>
              <w:bottom w:val="single" w:sz="4" w:space="0" w:color="auto"/>
              <w:right w:val="single" w:sz="4" w:space="0" w:color="auto"/>
            </w:tcBorders>
          </w:tcPr>
          <w:p w14:paraId="50C12197" w14:textId="77777777" w:rsidR="000B3547" w:rsidRPr="008041B8" w:rsidRDefault="000B3547" w:rsidP="00175AE4">
            <w:pPr>
              <w:pStyle w:val="TAL"/>
              <w:rPr>
                <w:rFonts w:eastAsia="MS Mincho" w:cs="Arial"/>
                <w:szCs w:val="18"/>
              </w:rPr>
            </w:pPr>
          </w:p>
        </w:tc>
        <w:tc>
          <w:tcPr>
            <w:tcW w:w="703" w:type="pct"/>
            <w:tcBorders>
              <w:top w:val="single" w:sz="4" w:space="0" w:color="auto"/>
              <w:left w:val="single" w:sz="4" w:space="0" w:color="auto"/>
              <w:bottom w:val="single" w:sz="4" w:space="0" w:color="auto"/>
              <w:right w:val="single" w:sz="4" w:space="0" w:color="auto"/>
            </w:tcBorders>
          </w:tcPr>
          <w:p w14:paraId="1C327F1D" w14:textId="409C4A65" w:rsidR="000B3547" w:rsidRPr="00BA3460" w:rsidRDefault="00BA3460" w:rsidP="00175AE4">
            <w:pPr>
              <w:pStyle w:val="TAL"/>
              <w:rPr>
                <w:rFonts w:cs="Arial"/>
                <w:i/>
                <w:iCs/>
                <w:szCs w:val="18"/>
                <w:lang w:eastAsia="zh-CN"/>
              </w:rPr>
            </w:pPr>
            <w:r w:rsidRPr="00BA3460">
              <w:rPr>
                <w:rFonts w:eastAsia="Times New Roman" w:cs="Arial"/>
                <w:i/>
                <w:noProof/>
                <w:lang w:eastAsia="en-GB"/>
              </w:rPr>
              <w:t>musim-GapPriorityPref</w:t>
            </w:r>
            <w:r w:rsidR="000C78D5">
              <w:rPr>
                <w:rFonts w:eastAsia="Times New Roman" w:cs="Arial"/>
                <w:i/>
                <w:noProof/>
                <w:lang w:eastAsia="en-GB"/>
              </w:rPr>
              <w:t>erence</w:t>
            </w:r>
            <w:r w:rsidRPr="00BA3460">
              <w:rPr>
                <w:rFonts w:eastAsia="Times New Roman" w:cs="Arial"/>
                <w:i/>
                <w:noProof/>
                <w:lang w:eastAsia="en-GB"/>
              </w:rPr>
              <w:t>-r18</w:t>
            </w:r>
          </w:p>
        </w:tc>
        <w:tc>
          <w:tcPr>
            <w:tcW w:w="346" w:type="pct"/>
            <w:tcBorders>
              <w:top w:val="single" w:sz="4" w:space="0" w:color="auto"/>
              <w:left w:val="single" w:sz="4" w:space="0" w:color="auto"/>
              <w:bottom w:val="single" w:sz="4" w:space="0" w:color="auto"/>
              <w:right w:val="single" w:sz="4" w:space="0" w:color="auto"/>
            </w:tcBorders>
          </w:tcPr>
          <w:p w14:paraId="58434C88" w14:textId="0C771368" w:rsidR="000B3547" w:rsidRPr="00C66AA8" w:rsidRDefault="000B3547" w:rsidP="00175AE4">
            <w:pPr>
              <w:pStyle w:val="TAL"/>
              <w:rPr>
                <w:rFonts w:ascii="Calibri Light" w:hAnsi="Calibri Light" w:cs="Calibri Light"/>
                <w:szCs w:val="18"/>
              </w:rPr>
            </w:pPr>
            <w:r>
              <w:rPr>
                <w:i/>
                <w:iCs/>
              </w:rPr>
              <w:t>UE-NR-Capability-v1</w:t>
            </w:r>
            <w:r w:rsidR="00BA3460">
              <w:rPr>
                <w:i/>
                <w:iCs/>
              </w:rPr>
              <w:t>8</w:t>
            </w:r>
            <w:r>
              <w:rPr>
                <w:i/>
                <w:iCs/>
              </w:rPr>
              <w:t>xy</w:t>
            </w:r>
          </w:p>
        </w:tc>
        <w:tc>
          <w:tcPr>
            <w:tcW w:w="341" w:type="pct"/>
            <w:tcBorders>
              <w:top w:val="single" w:sz="4" w:space="0" w:color="auto"/>
              <w:left w:val="single" w:sz="4" w:space="0" w:color="auto"/>
              <w:bottom w:val="single" w:sz="4" w:space="0" w:color="auto"/>
              <w:right w:val="single" w:sz="4" w:space="0" w:color="auto"/>
            </w:tcBorders>
          </w:tcPr>
          <w:p w14:paraId="28DBE4CF" w14:textId="77777777" w:rsidR="000B3547" w:rsidRPr="00C66AA8" w:rsidRDefault="000B3547" w:rsidP="00175AE4">
            <w:pPr>
              <w:pStyle w:val="TAL"/>
              <w:rPr>
                <w:rFonts w:ascii="Calibri Light" w:hAnsi="Calibri Light" w:cs="Calibri Light"/>
                <w:szCs w:val="18"/>
              </w:rPr>
            </w:pPr>
            <w:r w:rsidRPr="0054772E">
              <w:t>No</w:t>
            </w:r>
          </w:p>
        </w:tc>
        <w:tc>
          <w:tcPr>
            <w:tcW w:w="368" w:type="pct"/>
            <w:tcBorders>
              <w:top w:val="single" w:sz="4" w:space="0" w:color="auto"/>
              <w:left w:val="single" w:sz="4" w:space="0" w:color="auto"/>
              <w:bottom w:val="single" w:sz="4" w:space="0" w:color="auto"/>
              <w:right w:val="single" w:sz="4" w:space="0" w:color="auto"/>
            </w:tcBorders>
          </w:tcPr>
          <w:p w14:paraId="16E5A627" w14:textId="77777777" w:rsidR="000B3547" w:rsidRPr="00C66AA8" w:rsidRDefault="000B3547" w:rsidP="00175AE4">
            <w:pPr>
              <w:pStyle w:val="TAL"/>
              <w:rPr>
                <w:rFonts w:ascii="Calibri Light" w:hAnsi="Calibri Light" w:cs="Calibri Light"/>
                <w:szCs w:val="18"/>
              </w:rPr>
            </w:pPr>
            <w:r w:rsidRPr="0054772E">
              <w:t>No</w:t>
            </w:r>
          </w:p>
        </w:tc>
        <w:tc>
          <w:tcPr>
            <w:tcW w:w="230" w:type="pct"/>
            <w:tcBorders>
              <w:top w:val="single" w:sz="4" w:space="0" w:color="auto"/>
              <w:left w:val="single" w:sz="4" w:space="0" w:color="auto"/>
              <w:bottom w:val="single" w:sz="4" w:space="0" w:color="auto"/>
              <w:right w:val="single" w:sz="4" w:space="0" w:color="auto"/>
            </w:tcBorders>
          </w:tcPr>
          <w:p w14:paraId="0323EE8E" w14:textId="77777777" w:rsidR="000B3547" w:rsidRPr="00C66AA8" w:rsidRDefault="000B3547" w:rsidP="00175AE4">
            <w:pPr>
              <w:pStyle w:val="TAL"/>
              <w:rPr>
                <w:rFonts w:ascii="Calibri Light" w:hAnsi="Calibri Light" w:cs="Calibri Light"/>
                <w:szCs w:val="18"/>
              </w:rPr>
            </w:pPr>
          </w:p>
        </w:tc>
        <w:tc>
          <w:tcPr>
            <w:tcW w:w="643" w:type="pct"/>
            <w:tcBorders>
              <w:top w:val="single" w:sz="4" w:space="0" w:color="auto"/>
              <w:left w:val="single" w:sz="4" w:space="0" w:color="auto"/>
              <w:bottom w:val="single" w:sz="4" w:space="0" w:color="auto"/>
              <w:right w:val="single" w:sz="4" w:space="0" w:color="auto"/>
            </w:tcBorders>
          </w:tcPr>
          <w:p w14:paraId="14835C89" w14:textId="77777777" w:rsidR="000B3547" w:rsidRPr="00C66AA8" w:rsidRDefault="000B3547" w:rsidP="00175AE4">
            <w:pPr>
              <w:pStyle w:val="TAL"/>
              <w:rPr>
                <w:rFonts w:ascii="Calibri Light" w:hAnsi="Calibri Light" w:cs="Calibri Light"/>
                <w:szCs w:val="18"/>
              </w:rPr>
            </w:pPr>
            <w:r w:rsidRPr="0054772E">
              <w:t>Optional with capability signalling</w:t>
            </w:r>
          </w:p>
        </w:tc>
      </w:tr>
      <w:tr w:rsidR="00065B9F" w:rsidRPr="0054772E" w14:paraId="14C975BB" w14:textId="77777777" w:rsidTr="00175AE4">
        <w:trPr>
          <w:trHeight w:val="21"/>
        </w:trPr>
        <w:tc>
          <w:tcPr>
            <w:tcW w:w="540" w:type="pct"/>
            <w:tcBorders>
              <w:top w:val="single" w:sz="4" w:space="0" w:color="auto"/>
              <w:left w:val="single" w:sz="4" w:space="0" w:color="auto"/>
              <w:bottom w:val="single" w:sz="4" w:space="0" w:color="auto"/>
              <w:right w:val="single" w:sz="4" w:space="0" w:color="auto"/>
            </w:tcBorders>
          </w:tcPr>
          <w:p w14:paraId="2FB99FF7" w14:textId="1C18D924" w:rsidR="00065B9F" w:rsidRDefault="00065B9F" w:rsidP="00065B9F">
            <w:pPr>
              <w:pStyle w:val="TAL"/>
            </w:pPr>
            <w:r>
              <w:lastRenderedPageBreak/>
              <w:t xml:space="preserve">X. </w:t>
            </w:r>
            <w:proofErr w:type="spellStart"/>
            <w:r>
              <w:t>NR_DualRxTx_MUSIM</w:t>
            </w:r>
            <w:proofErr w:type="spellEnd"/>
            <w:r>
              <w:t>-Core</w:t>
            </w:r>
          </w:p>
        </w:tc>
        <w:tc>
          <w:tcPr>
            <w:tcW w:w="222" w:type="pct"/>
            <w:tcBorders>
              <w:top w:val="single" w:sz="4" w:space="0" w:color="auto"/>
              <w:left w:val="single" w:sz="4" w:space="0" w:color="auto"/>
              <w:bottom w:val="single" w:sz="4" w:space="0" w:color="auto"/>
              <w:right w:val="single" w:sz="4" w:space="0" w:color="auto"/>
            </w:tcBorders>
          </w:tcPr>
          <w:p w14:paraId="7F3AA3CA" w14:textId="004EF2BA" w:rsidR="00065B9F" w:rsidRDefault="00065B9F" w:rsidP="00065B9F">
            <w:pPr>
              <w:pStyle w:val="TAL"/>
            </w:pPr>
            <w:r>
              <w:t>X-2</w:t>
            </w:r>
          </w:p>
        </w:tc>
        <w:tc>
          <w:tcPr>
            <w:tcW w:w="599" w:type="pct"/>
            <w:tcBorders>
              <w:top w:val="single" w:sz="4" w:space="0" w:color="auto"/>
              <w:left w:val="single" w:sz="4" w:space="0" w:color="auto"/>
              <w:bottom w:val="single" w:sz="4" w:space="0" w:color="auto"/>
              <w:right w:val="single" w:sz="4" w:space="0" w:color="auto"/>
            </w:tcBorders>
          </w:tcPr>
          <w:p w14:paraId="07AA6D27" w14:textId="58DFFD12" w:rsidR="00065B9F" w:rsidRDefault="00065B9F" w:rsidP="00065B9F">
            <w:pPr>
              <w:pStyle w:val="TAL"/>
            </w:pPr>
            <w:r>
              <w:t xml:space="preserve">MUSIM </w:t>
            </w:r>
            <w:r w:rsidR="009A7D24">
              <w:t>R</w:t>
            </w:r>
            <w:r>
              <w:t xml:space="preserve">equest for temporary capability restriction and </w:t>
            </w:r>
            <w:r w:rsidR="007364C1">
              <w:t xml:space="preserve">Indication of </w:t>
            </w:r>
            <w:r>
              <w:t>capability restriction</w:t>
            </w:r>
          </w:p>
        </w:tc>
        <w:tc>
          <w:tcPr>
            <w:tcW w:w="599" w:type="pct"/>
            <w:tcBorders>
              <w:top w:val="single" w:sz="4" w:space="0" w:color="auto"/>
              <w:left w:val="single" w:sz="4" w:space="0" w:color="auto"/>
              <w:bottom w:val="single" w:sz="4" w:space="0" w:color="auto"/>
              <w:right w:val="single" w:sz="4" w:space="0" w:color="auto"/>
            </w:tcBorders>
          </w:tcPr>
          <w:p w14:paraId="302A32E2" w14:textId="7D72C1FF" w:rsidR="00065B9F" w:rsidRPr="002A2930" w:rsidRDefault="00065B9F" w:rsidP="00065B9F">
            <w:pPr>
              <w:pStyle w:val="TAL"/>
            </w:pPr>
            <w:r w:rsidRPr="00D11B88">
              <w:t>Indicates</w:t>
            </w:r>
            <w:r>
              <w:t xml:space="preserve"> whether the UE supports providing MUSIM assistance information with temporary capability restriction and </w:t>
            </w:r>
            <w:r w:rsidR="009373F1">
              <w:t xml:space="preserve">capability restriction indication (i.e., </w:t>
            </w:r>
            <w:proofErr w:type="spellStart"/>
            <w:r w:rsidR="009373F1" w:rsidRPr="000F1BA5">
              <w:rPr>
                <w:i/>
              </w:rPr>
              <w:t>musim-CapabilityRestrictionIndication</w:t>
            </w:r>
            <w:proofErr w:type="spellEnd"/>
            <w:r w:rsidR="009373F1">
              <w:t>),</w:t>
            </w:r>
            <w:r>
              <w:t xml:space="preserve"> as defined in TS 38.331.</w:t>
            </w:r>
            <w:r w:rsidR="002A2930">
              <w:t xml:space="preserve"> For a UE supporting nr-NeedForGap-Reporting-r16, this field also indicates UE supports musim-NeedForGapsInfoNR-r18 as defined in TS 38.331.</w:t>
            </w:r>
          </w:p>
        </w:tc>
        <w:tc>
          <w:tcPr>
            <w:tcW w:w="407" w:type="pct"/>
            <w:tcBorders>
              <w:top w:val="single" w:sz="4" w:space="0" w:color="auto"/>
              <w:left w:val="single" w:sz="4" w:space="0" w:color="auto"/>
              <w:bottom w:val="single" w:sz="4" w:space="0" w:color="auto"/>
              <w:right w:val="single" w:sz="4" w:space="0" w:color="auto"/>
            </w:tcBorders>
          </w:tcPr>
          <w:p w14:paraId="5DEEC70A" w14:textId="77777777" w:rsidR="00065B9F" w:rsidRPr="008041B8" w:rsidRDefault="00065B9F" w:rsidP="00065B9F">
            <w:pPr>
              <w:pStyle w:val="TAL"/>
              <w:rPr>
                <w:rFonts w:eastAsia="MS Mincho" w:cs="Arial"/>
                <w:szCs w:val="18"/>
              </w:rPr>
            </w:pPr>
          </w:p>
        </w:tc>
        <w:tc>
          <w:tcPr>
            <w:tcW w:w="703" w:type="pct"/>
            <w:tcBorders>
              <w:top w:val="single" w:sz="4" w:space="0" w:color="auto"/>
              <w:left w:val="single" w:sz="4" w:space="0" w:color="auto"/>
              <w:bottom w:val="single" w:sz="4" w:space="0" w:color="auto"/>
              <w:right w:val="single" w:sz="4" w:space="0" w:color="auto"/>
            </w:tcBorders>
          </w:tcPr>
          <w:p w14:paraId="2C56BAA7" w14:textId="293E1EAC" w:rsidR="00065B9F" w:rsidRPr="00BA3460" w:rsidRDefault="00065B9F" w:rsidP="00065B9F">
            <w:pPr>
              <w:pStyle w:val="TAL"/>
              <w:rPr>
                <w:rFonts w:eastAsia="Times New Roman" w:cs="Arial"/>
                <w:i/>
                <w:noProof/>
                <w:lang w:eastAsia="en-GB"/>
              </w:rPr>
            </w:pPr>
            <w:r w:rsidRPr="00841193">
              <w:rPr>
                <w:i/>
              </w:rPr>
              <w:t>musim-CapabilityRestriction-r18</w:t>
            </w:r>
          </w:p>
        </w:tc>
        <w:tc>
          <w:tcPr>
            <w:tcW w:w="346" w:type="pct"/>
            <w:tcBorders>
              <w:top w:val="single" w:sz="4" w:space="0" w:color="auto"/>
              <w:left w:val="single" w:sz="4" w:space="0" w:color="auto"/>
              <w:bottom w:val="single" w:sz="4" w:space="0" w:color="auto"/>
              <w:right w:val="single" w:sz="4" w:space="0" w:color="auto"/>
            </w:tcBorders>
          </w:tcPr>
          <w:p w14:paraId="1643615A" w14:textId="369A5542" w:rsidR="00065B9F" w:rsidRDefault="00065B9F" w:rsidP="00065B9F">
            <w:pPr>
              <w:pStyle w:val="TAL"/>
              <w:rPr>
                <w:i/>
                <w:iCs/>
              </w:rPr>
            </w:pPr>
            <w:r>
              <w:rPr>
                <w:i/>
                <w:iCs/>
              </w:rPr>
              <w:t>UE-NR-Capability-v18xy</w:t>
            </w:r>
          </w:p>
        </w:tc>
        <w:tc>
          <w:tcPr>
            <w:tcW w:w="341" w:type="pct"/>
            <w:tcBorders>
              <w:top w:val="single" w:sz="4" w:space="0" w:color="auto"/>
              <w:left w:val="single" w:sz="4" w:space="0" w:color="auto"/>
              <w:bottom w:val="single" w:sz="4" w:space="0" w:color="auto"/>
              <w:right w:val="single" w:sz="4" w:space="0" w:color="auto"/>
            </w:tcBorders>
          </w:tcPr>
          <w:p w14:paraId="31FA7484" w14:textId="59C59D04" w:rsidR="00065B9F" w:rsidRPr="0054772E" w:rsidRDefault="00065B9F" w:rsidP="00065B9F">
            <w:pPr>
              <w:pStyle w:val="TAL"/>
            </w:pPr>
            <w:r w:rsidRPr="0054772E">
              <w:t>No</w:t>
            </w:r>
          </w:p>
        </w:tc>
        <w:tc>
          <w:tcPr>
            <w:tcW w:w="368" w:type="pct"/>
            <w:tcBorders>
              <w:top w:val="single" w:sz="4" w:space="0" w:color="auto"/>
              <w:left w:val="single" w:sz="4" w:space="0" w:color="auto"/>
              <w:bottom w:val="single" w:sz="4" w:space="0" w:color="auto"/>
              <w:right w:val="single" w:sz="4" w:space="0" w:color="auto"/>
            </w:tcBorders>
          </w:tcPr>
          <w:p w14:paraId="7054B5FB" w14:textId="0D258CB4" w:rsidR="00065B9F" w:rsidRPr="0054772E" w:rsidRDefault="00065B9F" w:rsidP="00065B9F">
            <w:pPr>
              <w:pStyle w:val="TAL"/>
            </w:pPr>
            <w:r w:rsidRPr="0054772E">
              <w:t>No</w:t>
            </w:r>
          </w:p>
        </w:tc>
        <w:tc>
          <w:tcPr>
            <w:tcW w:w="230" w:type="pct"/>
            <w:tcBorders>
              <w:top w:val="single" w:sz="4" w:space="0" w:color="auto"/>
              <w:left w:val="single" w:sz="4" w:space="0" w:color="auto"/>
              <w:bottom w:val="single" w:sz="4" w:space="0" w:color="auto"/>
              <w:right w:val="single" w:sz="4" w:space="0" w:color="auto"/>
            </w:tcBorders>
          </w:tcPr>
          <w:p w14:paraId="7CD649B4" w14:textId="77777777" w:rsidR="00065B9F" w:rsidRPr="00C66AA8" w:rsidRDefault="00065B9F" w:rsidP="00065B9F">
            <w:pPr>
              <w:pStyle w:val="TAL"/>
              <w:rPr>
                <w:rFonts w:ascii="Calibri Light" w:hAnsi="Calibri Light" w:cs="Calibri Light"/>
                <w:szCs w:val="18"/>
              </w:rPr>
            </w:pPr>
          </w:p>
        </w:tc>
        <w:tc>
          <w:tcPr>
            <w:tcW w:w="643" w:type="pct"/>
            <w:tcBorders>
              <w:top w:val="single" w:sz="4" w:space="0" w:color="auto"/>
              <w:left w:val="single" w:sz="4" w:space="0" w:color="auto"/>
              <w:bottom w:val="single" w:sz="4" w:space="0" w:color="auto"/>
              <w:right w:val="single" w:sz="4" w:space="0" w:color="auto"/>
            </w:tcBorders>
          </w:tcPr>
          <w:p w14:paraId="43D67168" w14:textId="74939E98" w:rsidR="00065B9F" w:rsidRPr="0054772E" w:rsidRDefault="00065B9F" w:rsidP="00065B9F">
            <w:pPr>
              <w:pStyle w:val="TAL"/>
            </w:pPr>
            <w:r w:rsidRPr="0054772E">
              <w:t>Optional with capability signalling</w:t>
            </w:r>
          </w:p>
        </w:tc>
      </w:tr>
      <w:bookmarkEnd w:id="29"/>
      <w:bookmarkEnd w:id="30"/>
      <w:bookmarkEnd w:id="31"/>
      <w:bookmarkEnd w:id="32"/>
      <w:bookmarkEnd w:id="33"/>
      <w:bookmarkEnd w:id="34"/>
      <w:bookmarkEnd w:id="35"/>
    </w:tbl>
    <w:p w14:paraId="4C07F607" w14:textId="77777777" w:rsidR="00AA1E8E" w:rsidRPr="00861B07" w:rsidRDefault="00AA1E8E" w:rsidP="00615913">
      <w:pPr>
        <w:spacing w:before="100" w:beforeAutospacing="1" w:after="100" w:afterAutospacing="1"/>
        <w:jc w:val="both"/>
        <w:rPr>
          <w:lang w:eastAsia="ja-JP"/>
        </w:rPr>
      </w:pPr>
    </w:p>
    <w:sectPr w:rsidR="00AA1E8E" w:rsidRPr="00861B0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72D4D" w14:textId="77777777" w:rsidR="00357BA4" w:rsidRDefault="00357BA4" w:rsidP="00F579C2">
      <w:pPr>
        <w:spacing w:after="0" w:line="240" w:lineRule="auto"/>
      </w:pPr>
      <w:r>
        <w:separator/>
      </w:r>
    </w:p>
  </w:endnote>
  <w:endnote w:type="continuationSeparator" w:id="0">
    <w:p w14:paraId="7D27B720" w14:textId="77777777" w:rsidR="00357BA4" w:rsidRDefault="00357BA4" w:rsidP="00F579C2">
      <w:pPr>
        <w:spacing w:after="0" w:line="240" w:lineRule="auto"/>
      </w:pPr>
      <w:r>
        <w:continuationSeparator/>
      </w:r>
    </w:p>
  </w:endnote>
  <w:endnote w:type="continuationNotice" w:id="1">
    <w:p w14:paraId="33CA07DE" w14:textId="77777777" w:rsidR="00357BA4" w:rsidRDefault="00357B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E6C15" w14:textId="77777777" w:rsidR="00357BA4" w:rsidRDefault="00357BA4" w:rsidP="00F579C2">
      <w:pPr>
        <w:spacing w:after="0" w:line="240" w:lineRule="auto"/>
      </w:pPr>
      <w:r>
        <w:separator/>
      </w:r>
    </w:p>
  </w:footnote>
  <w:footnote w:type="continuationSeparator" w:id="0">
    <w:p w14:paraId="2B9DF084" w14:textId="77777777" w:rsidR="00357BA4" w:rsidRDefault="00357BA4" w:rsidP="00F579C2">
      <w:pPr>
        <w:spacing w:after="0" w:line="240" w:lineRule="auto"/>
      </w:pPr>
      <w:r>
        <w:continuationSeparator/>
      </w:r>
    </w:p>
  </w:footnote>
  <w:footnote w:type="continuationNotice" w:id="1">
    <w:p w14:paraId="339C52C5" w14:textId="77777777" w:rsidR="00357BA4" w:rsidRDefault="00357B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4"/>
  </w:num>
  <w:num w:numId="4">
    <w:abstractNumId w:val="0"/>
  </w:num>
  <w:num w:numId="5">
    <w:abstractNumId w:val="6"/>
  </w:num>
  <w:num w:numId="6">
    <w:abstractNumId w:val="2"/>
  </w:num>
  <w:num w:numId="7">
    <w:abstractNumId w:val="3"/>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DualTxRx_MUSIM-Core">
    <w15:presenceInfo w15:providerId="None" w15:userId="NR_DualTxRx_MUSIM-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6670"/>
    <w:rsid w:val="000935B7"/>
    <w:rsid w:val="00093700"/>
    <w:rsid w:val="00096048"/>
    <w:rsid w:val="000A01BF"/>
    <w:rsid w:val="000A285F"/>
    <w:rsid w:val="000A4672"/>
    <w:rsid w:val="000A48E8"/>
    <w:rsid w:val="000A4920"/>
    <w:rsid w:val="000A53E5"/>
    <w:rsid w:val="000A56AF"/>
    <w:rsid w:val="000A5B9C"/>
    <w:rsid w:val="000A6394"/>
    <w:rsid w:val="000A72C9"/>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70D3"/>
    <w:rsid w:val="00107586"/>
    <w:rsid w:val="0011055F"/>
    <w:rsid w:val="0011461A"/>
    <w:rsid w:val="00114E08"/>
    <w:rsid w:val="00116C27"/>
    <w:rsid w:val="0011722F"/>
    <w:rsid w:val="001200EE"/>
    <w:rsid w:val="0012056F"/>
    <w:rsid w:val="00121120"/>
    <w:rsid w:val="001244A4"/>
    <w:rsid w:val="00125314"/>
    <w:rsid w:val="001255C5"/>
    <w:rsid w:val="00125A16"/>
    <w:rsid w:val="00125BA2"/>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317A"/>
    <w:rsid w:val="002540AB"/>
    <w:rsid w:val="00254DEC"/>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34E"/>
    <w:rsid w:val="00345579"/>
    <w:rsid w:val="00346637"/>
    <w:rsid w:val="00346728"/>
    <w:rsid w:val="00347843"/>
    <w:rsid w:val="00352951"/>
    <w:rsid w:val="00354C9E"/>
    <w:rsid w:val="00356A54"/>
    <w:rsid w:val="00357BA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C01"/>
    <w:rsid w:val="004252E4"/>
    <w:rsid w:val="004264BF"/>
    <w:rsid w:val="0042674B"/>
    <w:rsid w:val="004304B6"/>
    <w:rsid w:val="00432A0E"/>
    <w:rsid w:val="00433BD4"/>
    <w:rsid w:val="00434DD9"/>
    <w:rsid w:val="00434EDA"/>
    <w:rsid w:val="00437FB0"/>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F9D"/>
    <w:rsid w:val="004E3350"/>
    <w:rsid w:val="004E58B1"/>
    <w:rsid w:val="004E59CD"/>
    <w:rsid w:val="004E5A10"/>
    <w:rsid w:val="004F0665"/>
    <w:rsid w:val="004F25E9"/>
    <w:rsid w:val="004F4536"/>
    <w:rsid w:val="004F65D0"/>
    <w:rsid w:val="004F68C5"/>
    <w:rsid w:val="004F6BC7"/>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4157"/>
    <w:rsid w:val="005E4764"/>
    <w:rsid w:val="005E5AA4"/>
    <w:rsid w:val="005F07F8"/>
    <w:rsid w:val="005F0DBD"/>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08B8"/>
    <w:rsid w:val="00621188"/>
    <w:rsid w:val="00622058"/>
    <w:rsid w:val="00622A7B"/>
    <w:rsid w:val="00622B3A"/>
    <w:rsid w:val="006244F7"/>
    <w:rsid w:val="006251B3"/>
    <w:rsid w:val="006257ED"/>
    <w:rsid w:val="00625998"/>
    <w:rsid w:val="00625E91"/>
    <w:rsid w:val="006316DC"/>
    <w:rsid w:val="006331FB"/>
    <w:rsid w:val="0063332C"/>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58F4"/>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426B"/>
    <w:rsid w:val="009950A3"/>
    <w:rsid w:val="00995A45"/>
    <w:rsid w:val="009966F1"/>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39B6"/>
    <w:rsid w:val="00A84AE9"/>
    <w:rsid w:val="00A85620"/>
    <w:rsid w:val="00A85C5F"/>
    <w:rsid w:val="00A8621F"/>
    <w:rsid w:val="00A86A6C"/>
    <w:rsid w:val="00A87930"/>
    <w:rsid w:val="00A90528"/>
    <w:rsid w:val="00A92C63"/>
    <w:rsid w:val="00A952A6"/>
    <w:rsid w:val="00A968D5"/>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40A5"/>
    <w:rsid w:val="00AD4D50"/>
    <w:rsid w:val="00AD5064"/>
    <w:rsid w:val="00AD50C5"/>
    <w:rsid w:val="00AD5608"/>
    <w:rsid w:val="00AD6451"/>
    <w:rsid w:val="00AD6C03"/>
    <w:rsid w:val="00AE286E"/>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72F7"/>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4532"/>
    <w:rsid w:val="00F460F5"/>
    <w:rsid w:val="00F5177F"/>
    <w:rsid w:val="00F53353"/>
    <w:rsid w:val="00F53CA4"/>
    <w:rsid w:val="00F53E3A"/>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92890622-F364-4DE8-9428-735B90B13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11</Pages>
  <Words>2923</Words>
  <Characters>16665</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Huawei (Rama Kumar)</cp:lastModifiedBy>
  <cp:revision>61</cp:revision>
  <dcterms:created xsi:type="dcterms:W3CDTF">2023-11-22T15:41:00Z</dcterms:created>
  <dcterms:modified xsi:type="dcterms:W3CDTF">2024-05-09T05:36:00Z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(3)eI2mLadMiUOSg0Pe7F4oZede1sLH3/9i4XbM0eMWk3JdxzOvZmW9i2XYAeCpkTCeRMKdnx7F
RW1W/VduUE2RbVzaSzNZVmANqvaBLd3ndrVwr4QiisLnam1MAwVCH2/JwKGMr7qjQjTXCsz9
YeOSQ0fTyNXFqGyvY5m9KL0xVZIupO4KXkybeekR0MLP1V6V4ysOSQK6540BDuUo72AEeWGP
unvye0aYXKFUok8FU5</vt:lpwstr>
  </property>
  <property fmtid="{D5CDD505-2E9C-101B-9397-08002B2CF9AE}" pid="10" name="_2015_ms_pID_7253431">
    <vt:lpwstr>p18d3VA/LggVpAbVMdGembmJlU8cKd+T6SMELg/tfWS1wesuCukgEv
gJAhImq+68xX2vbaUNkITlKL3os8MMsEemOkW3oO8p3Da6/Y68A2C+ui3s6f6cHdx4E6D2Px
EOpPQKy3fd7u3bK3w63qFWLUnDspGYizcK6mYx7vythL2R5DbKm14WtX7pYwsBEKy3eeESq6
+woP9Jj4BL5DyMyFZqddLQtEvru5qHIy2wNC</vt:lpwstr>
  </property>
  <property fmtid="{D5CDD505-2E9C-101B-9397-08002B2CF9AE}" pid="11" name="_2015_ms_pID_7253432">
    <vt:lpwstr>rg==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1714959133</vt:lpwstr>
  </property>
</Properties>
</file>